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1" w:type="dxa"/>
        <w:tblInd w:w="108" w:type="dxa"/>
        <w:tblLook w:val="04A0"/>
      </w:tblPr>
      <w:tblGrid>
        <w:gridCol w:w="4962"/>
        <w:gridCol w:w="4709"/>
      </w:tblGrid>
      <w:tr w:rsidR="00EA29CF" w:rsidRPr="00E074F1" w:rsidTr="007B7C2C">
        <w:trPr>
          <w:trHeight w:val="290"/>
        </w:trPr>
        <w:tc>
          <w:tcPr>
            <w:tcW w:w="4962" w:type="dxa"/>
            <w:shd w:val="clear" w:color="auto" w:fill="auto"/>
          </w:tcPr>
          <w:p w:rsidR="00EA29CF" w:rsidRPr="00E074F1" w:rsidRDefault="00EA29CF" w:rsidP="007B7C2C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caps/>
                <w:sz w:val="24"/>
                <w:szCs w:val="24"/>
              </w:rPr>
              <w:t xml:space="preserve">       схвалено</w:t>
            </w:r>
          </w:p>
          <w:p w:rsidR="00EA29CF" w:rsidRPr="00E074F1" w:rsidRDefault="00EA29CF" w:rsidP="007B7C2C">
            <w:pPr>
              <w:pStyle w:val="a6"/>
              <w:rPr>
                <w:sz w:val="24"/>
                <w:szCs w:val="24"/>
                <w:u w:val="none"/>
              </w:rPr>
            </w:pPr>
            <w:r w:rsidRPr="00E074F1">
              <w:rPr>
                <w:sz w:val="24"/>
                <w:szCs w:val="24"/>
                <w:u w:val="none"/>
              </w:rPr>
              <w:t>Завідувач кафедри</w:t>
            </w:r>
          </w:p>
          <w:p w:rsidR="00EA29CF" w:rsidRPr="00E074F1" w:rsidRDefault="00EA29CF" w:rsidP="007B7C2C">
            <w:pPr>
              <w:pStyle w:val="a6"/>
              <w:rPr>
                <w:sz w:val="24"/>
                <w:szCs w:val="24"/>
                <w:u w:val="none"/>
                <w:lang w:val="ru-RU"/>
              </w:rPr>
            </w:pPr>
            <w:proofErr w:type="spellStart"/>
            <w:r>
              <w:rPr>
                <w:sz w:val="24"/>
                <w:szCs w:val="24"/>
                <w:u w:val="none"/>
                <w:lang w:val="ru-RU"/>
              </w:rPr>
              <w:t>біології</w:t>
            </w:r>
            <w:proofErr w:type="spellEnd"/>
            <w:r>
              <w:rPr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  <w:lang w:val="ru-RU"/>
              </w:rPr>
              <w:t>людини</w:t>
            </w:r>
            <w:proofErr w:type="spellEnd"/>
            <w:r>
              <w:rPr>
                <w:sz w:val="24"/>
                <w:szCs w:val="24"/>
                <w:u w:val="none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u w:val="none"/>
                <w:lang w:val="ru-RU"/>
              </w:rPr>
              <w:t>імунології</w:t>
            </w:r>
            <w:proofErr w:type="spellEnd"/>
          </w:p>
          <w:p w:rsidR="00EA29CF" w:rsidRPr="00E074F1" w:rsidRDefault="00EA29CF" w:rsidP="007B7C2C">
            <w:pPr>
              <w:pStyle w:val="a6"/>
              <w:rPr>
                <w:sz w:val="24"/>
                <w:szCs w:val="24"/>
                <w:u w:val="none"/>
                <w:lang w:val="ru-RU"/>
              </w:rPr>
            </w:pPr>
            <w:r w:rsidRPr="00E074F1">
              <w:rPr>
                <w:sz w:val="24"/>
                <w:szCs w:val="24"/>
                <w:u w:val="none"/>
              </w:rPr>
              <w:t>Херсонського державного університету</w:t>
            </w:r>
          </w:p>
          <w:p w:rsidR="00EA29CF" w:rsidRPr="00E074F1" w:rsidRDefault="00EA29CF" w:rsidP="007B7C2C">
            <w:pPr>
              <w:spacing w:after="0" w:line="240" w:lineRule="auto"/>
              <w:rPr>
                <w:rFonts w:ascii="Times New Roman" w:hAnsi="Times New Roman"/>
              </w:rPr>
            </w:pPr>
            <w:r w:rsidRPr="00E074F1">
              <w:rPr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</w:rPr>
              <w:t>Олена  ГАСЮК</w:t>
            </w:r>
          </w:p>
          <w:p w:rsidR="00EA29CF" w:rsidRPr="00E074F1" w:rsidRDefault="00EA29CF" w:rsidP="007B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«___»_____________2020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4F1"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:rsidR="00EA29CF" w:rsidRPr="00E074F1" w:rsidRDefault="00EA29CF" w:rsidP="007B7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EA29CF" w:rsidRPr="00E074F1" w:rsidRDefault="00EA29CF" w:rsidP="007B7C2C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caps/>
                <w:sz w:val="24"/>
                <w:szCs w:val="24"/>
              </w:rPr>
              <w:t xml:space="preserve">       затверджено</w:t>
            </w:r>
          </w:p>
          <w:p w:rsidR="00EA29CF" w:rsidRPr="00E074F1" w:rsidRDefault="00EA29CF" w:rsidP="007B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</w:rPr>
              <w:t>Голова вченої ради</w:t>
            </w:r>
            <w:r w:rsidRPr="00E074F1">
              <w:rPr>
                <w:rFonts w:ascii="Times New Roman" w:hAnsi="Times New Roman"/>
                <w:sz w:val="24"/>
                <w:szCs w:val="24"/>
              </w:rPr>
              <w:t xml:space="preserve"> факультету </w:t>
            </w:r>
          </w:p>
          <w:p w:rsidR="00EA29CF" w:rsidRPr="00E074F1" w:rsidRDefault="00EA29CF" w:rsidP="007B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 xml:space="preserve">біології, географії та екології </w:t>
            </w:r>
          </w:p>
          <w:p w:rsidR="00EA29CF" w:rsidRPr="00E074F1" w:rsidRDefault="00EA29CF" w:rsidP="007B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Херсонського державного університету</w:t>
            </w:r>
          </w:p>
          <w:p w:rsidR="00EA29CF" w:rsidRPr="00E074F1" w:rsidRDefault="00EA29CF" w:rsidP="007B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__________ Олександр ХОДОСОВЦЕВ</w:t>
            </w:r>
          </w:p>
          <w:p w:rsidR="00EA29CF" w:rsidRPr="00E074F1" w:rsidRDefault="00EA29CF" w:rsidP="007B7C2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«___»_____________2020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4F1"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:rsidR="00EA29CF" w:rsidRPr="00E074F1" w:rsidRDefault="00EA29CF" w:rsidP="007B7C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846" w:rsidRDefault="00887846" w:rsidP="0088784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 </w:t>
      </w:r>
    </w:p>
    <w:p w:rsidR="00887846" w:rsidRDefault="00887846" w:rsidP="0088784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ПІДВИЩЕННЯ КВАЛІФІКАЦІЇ ПЕДАГОГІЧНИХ ПРАЦІВНИКІВ</w:t>
      </w:r>
    </w:p>
    <w:p w:rsidR="00887846" w:rsidRPr="00CB70D5" w:rsidRDefault="00015351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CB70D5" w:rsidRPr="00CB70D5">
        <w:rPr>
          <w:rFonts w:ascii="Times New Roman" w:hAnsi="Times New Roman" w:cs="Times New Roman"/>
          <w:b/>
          <w:sz w:val="28"/>
          <w:szCs w:val="28"/>
        </w:rPr>
        <w:t xml:space="preserve"> розв’язан</w:t>
      </w:r>
      <w:r>
        <w:rPr>
          <w:rFonts w:ascii="Times New Roman" w:hAnsi="Times New Roman" w:cs="Times New Roman"/>
          <w:b/>
          <w:sz w:val="28"/>
          <w:szCs w:val="28"/>
        </w:rPr>
        <w:t xml:space="preserve">ня задач з молекулярної генетики і </w:t>
      </w:r>
      <w:r w:rsidR="00CB70D5" w:rsidRPr="00CB70D5">
        <w:rPr>
          <w:rFonts w:ascii="Times New Roman" w:hAnsi="Times New Roman" w:cs="Times New Roman"/>
          <w:b/>
          <w:sz w:val="28"/>
          <w:szCs w:val="28"/>
        </w:rPr>
        <w:t>генної інженерії</w:t>
      </w: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CB70D5" w:rsidP="00CB70D5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B70D5" w:rsidRDefault="00CB70D5" w:rsidP="00CB70D5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70D5" w:rsidRDefault="00CB70D5" w:rsidP="00CB70D5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70D5" w:rsidRDefault="00CB70D5" w:rsidP="00CB70D5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70D5" w:rsidRDefault="00CB70D5" w:rsidP="00CB70D5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70D5" w:rsidRDefault="00CB70D5" w:rsidP="00CB70D5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70D5" w:rsidRDefault="00CB70D5" w:rsidP="00CB70D5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846" w:rsidRDefault="00887846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Херсон 2020</w:t>
      </w:r>
    </w:p>
    <w:p w:rsidR="00CB70D5" w:rsidRDefault="00CB70D5" w:rsidP="008878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70D5" w:rsidRPr="00CB70D5" w:rsidRDefault="00887846" w:rsidP="00CB70D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Програма підвищення кваліфікації </w:t>
      </w:r>
      <w:r w:rsidRPr="00A579F8">
        <w:rPr>
          <w:b/>
          <w:sz w:val="28"/>
          <w:szCs w:val="28"/>
        </w:rPr>
        <w:t xml:space="preserve"> </w:t>
      </w:r>
      <w:r w:rsidR="00015351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="00CB70D5" w:rsidRPr="00CB70D5">
        <w:rPr>
          <w:rFonts w:ascii="Times New Roman" w:hAnsi="Times New Roman" w:cs="Times New Roman"/>
          <w:b/>
          <w:sz w:val="24"/>
          <w:szCs w:val="24"/>
        </w:rPr>
        <w:t xml:space="preserve">розв’язання </w:t>
      </w:r>
      <w:r w:rsidR="00015351">
        <w:rPr>
          <w:rFonts w:ascii="Times New Roman" w:hAnsi="Times New Roman" w:cs="Times New Roman"/>
          <w:b/>
          <w:sz w:val="24"/>
          <w:szCs w:val="24"/>
        </w:rPr>
        <w:t xml:space="preserve">задач з молекулярної генетики </w:t>
      </w:r>
      <w:r w:rsidR="000826BE">
        <w:rPr>
          <w:rFonts w:ascii="Times New Roman" w:hAnsi="Times New Roman" w:cs="Times New Roman"/>
          <w:b/>
          <w:sz w:val="24"/>
          <w:szCs w:val="24"/>
        </w:rPr>
        <w:t xml:space="preserve"> і</w:t>
      </w:r>
      <w:r w:rsidR="00CB70D5" w:rsidRPr="00CB70D5">
        <w:rPr>
          <w:rFonts w:ascii="Times New Roman" w:hAnsi="Times New Roman" w:cs="Times New Roman"/>
          <w:b/>
          <w:sz w:val="24"/>
          <w:szCs w:val="24"/>
        </w:rPr>
        <w:t xml:space="preserve"> генної інженерії</w:t>
      </w: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Pr="00A579F8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Розробник: доцент кафедри біології людини та імунології </w:t>
      </w:r>
      <w:r w:rsidRPr="00A579F8">
        <w:rPr>
          <w:rFonts w:ascii="Times New Roman" w:eastAsia="Times New Roman" w:hAnsi="Times New Roman" w:cs="Times New Roman"/>
          <w:b/>
          <w:sz w:val="24"/>
          <w:szCs w:val="24"/>
        </w:rPr>
        <w:t>Лановенко Олена Геннадіївна</w:t>
      </w: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Програму схвалено на засіданні кафедри </w:t>
      </w:r>
      <w:r w:rsidRPr="00A579F8">
        <w:rPr>
          <w:rFonts w:ascii="Times New Roman" w:eastAsia="Times New Roman" w:hAnsi="Times New Roman" w:cs="Times New Roman"/>
          <w:b/>
          <w:sz w:val="24"/>
          <w:szCs w:val="24"/>
        </w:rPr>
        <w:t xml:space="preserve"> біології людини та імунології </w:t>
      </w: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від ____________ 2020  р.</w:t>
      </w: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 кафедри ____________________________                       Олена ГАСЮК</w:t>
      </w: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(підпис)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Pr="00A579F8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Програму рекомендовано на засіданні вченої ради </w:t>
      </w:r>
      <w:r w:rsidRPr="00A579F8">
        <w:rPr>
          <w:rFonts w:ascii="Times New Roman" w:eastAsia="Times New Roman" w:hAnsi="Times New Roman" w:cs="Times New Roman"/>
          <w:b/>
          <w:sz w:val="24"/>
          <w:szCs w:val="24"/>
        </w:rPr>
        <w:t>факультету біології, географії та екології</w:t>
      </w: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від ____________ 2020 р.</w:t>
      </w: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факультету _____________________         </w:t>
      </w:r>
      <w:r w:rsidR="002372B6">
        <w:rPr>
          <w:rFonts w:ascii="Times New Roman" w:eastAsia="Times New Roman" w:hAnsi="Times New Roman" w:cs="Times New Roman"/>
          <w:sz w:val="24"/>
          <w:szCs w:val="24"/>
        </w:rPr>
        <w:t>Олександр ХОДОСОВЦЕВ</w:t>
      </w:r>
    </w:p>
    <w:p w:rsidR="00887846" w:rsidRDefault="00887846" w:rsidP="00887846">
      <w:pPr>
        <w:pStyle w:val="normal"/>
        <w:spacing w:after="0"/>
        <w:ind w:left="360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(підпис)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Погоджено:</w:t>
      </w: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Завідувачка Центру післядипломної освіти  _________________  Маргарита КЛИМОВИЧ</w:t>
      </w:r>
    </w:p>
    <w:p w:rsidR="00887846" w:rsidRDefault="00887846" w:rsidP="0088784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87846" w:rsidRDefault="00887846" w:rsidP="008878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ПОЯСНЮВАЛЬНА ЗАПИСКА</w:t>
      </w:r>
    </w:p>
    <w:p w:rsidR="00887846" w:rsidRDefault="00887846" w:rsidP="00887846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Загальні положення</w:t>
      </w:r>
    </w:p>
    <w:p w:rsidR="00887846" w:rsidRPr="007138E0" w:rsidRDefault="00887846" w:rsidP="00887846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sz w:val="24"/>
          <w:szCs w:val="24"/>
        </w:rPr>
        <w:t>Програму розроблено згідно з Законами України «Про освіту», «Про вищу освіту» , Порядком підвищення кваліфікації педагогічних і науково-педагогічних працівників (Постанова Кабінету Міністрів України від 21 серпня 2019 р. № 800 зі змінами та доповненнями від 27 грудня 2019 р. № 1133), Положенням про підвищення кваліфікації педагогічних і науково-педагогічних працівників Херсонського державного університету та про приймання на підвищення кваліфікації педагогічних і науково-педагогічних працівників з інших закладів освіти (наказ від 03.10.19 № 771-Д).</w:t>
      </w:r>
    </w:p>
    <w:p w:rsidR="00887846" w:rsidRPr="007138E0" w:rsidRDefault="00887846" w:rsidP="007138E0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E0">
        <w:rPr>
          <w:rFonts w:ascii="Times New Roman" w:hAnsi="Times New Roman" w:cs="Times New Roman"/>
          <w:sz w:val="24"/>
          <w:szCs w:val="24"/>
        </w:rPr>
        <w:t>В програмі пропонуються методичні підходи та алгоритми розв’язання типових генетичних задач і</w:t>
      </w:r>
      <w:r w:rsidR="000826BE" w:rsidRPr="007138E0">
        <w:rPr>
          <w:rFonts w:ascii="Times New Roman" w:hAnsi="Times New Roman" w:cs="Times New Roman"/>
          <w:sz w:val="24"/>
          <w:szCs w:val="24"/>
        </w:rPr>
        <w:t>з молекулярної біології і</w:t>
      </w:r>
      <w:r w:rsidR="00CB70D5" w:rsidRPr="007138E0">
        <w:rPr>
          <w:rFonts w:ascii="Times New Roman" w:hAnsi="Times New Roman" w:cs="Times New Roman"/>
          <w:sz w:val="24"/>
          <w:szCs w:val="24"/>
        </w:rPr>
        <w:t xml:space="preserve"> генної інженерії  різних рівнів складності</w:t>
      </w:r>
      <w:r w:rsidRPr="007138E0">
        <w:rPr>
          <w:rFonts w:ascii="Times New Roman" w:hAnsi="Times New Roman" w:cs="Times New Roman"/>
          <w:sz w:val="24"/>
          <w:szCs w:val="24"/>
        </w:rPr>
        <w:t xml:space="preserve"> </w:t>
      </w:r>
      <w:r w:rsidR="000826BE" w:rsidRPr="007138E0">
        <w:rPr>
          <w:rFonts w:ascii="Times New Roman" w:hAnsi="Times New Roman" w:cs="Times New Roman"/>
          <w:sz w:val="24"/>
          <w:szCs w:val="24"/>
        </w:rPr>
        <w:t xml:space="preserve">як для звичайних, так і </w:t>
      </w:r>
      <w:r w:rsidR="00CB70D5" w:rsidRPr="007138E0">
        <w:rPr>
          <w:rFonts w:ascii="Times New Roman" w:hAnsi="Times New Roman" w:cs="Times New Roman"/>
          <w:sz w:val="24"/>
          <w:szCs w:val="24"/>
        </w:rPr>
        <w:t xml:space="preserve">для профільних шкільних класів </w:t>
      </w:r>
      <w:r w:rsidR="000826BE" w:rsidRPr="007138E0">
        <w:rPr>
          <w:rFonts w:ascii="Times New Roman" w:hAnsi="Times New Roman" w:cs="Times New Roman"/>
          <w:sz w:val="24"/>
          <w:szCs w:val="24"/>
        </w:rPr>
        <w:t>та</w:t>
      </w:r>
      <w:r w:rsidR="00CB70D5" w:rsidRPr="007138E0">
        <w:rPr>
          <w:rFonts w:ascii="Times New Roman" w:hAnsi="Times New Roman" w:cs="Times New Roman"/>
          <w:sz w:val="24"/>
          <w:szCs w:val="24"/>
        </w:rPr>
        <w:t xml:space="preserve"> для</w:t>
      </w:r>
      <w:r w:rsidR="00561991">
        <w:rPr>
          <w:rFonts w:ascii="Times New Roman" w:hAnsi="Times New Roman" w:cs="Times New Roman"/>
          <w:sz w:val="24"/>
          <w:szCs w:val="24"/>
        </w:rPr>
        <w:t xml:space="preserve"> підготовки учнів до обласних і</w:t>
      </w:r>
      <w:r w:rsidR="00CB70D5" w:rsidRPr="007138E0">
        <w:rPr>
          <w:rFonts w:ascii="Times New Roman" w:hAnsi="Times New Roman" w:cs="Times New Roman"/>
          <w:sz w:val="24"/>
          <w:szCs w:val="24"/>
        </w:rPr>
        <w:t xml:space="preserve"> республіканських олімпіад з біології (10-11 класи</w:t>
      </w:r>
      <w:r w:rsidRPr="007138E0">
        <w:rPr>
          <w:rFonts w:ascii="Times New Roman" w:hAnsi="Times New Roman" w:cs="Times New Roman"/>
          <w:sz w:val="24"/>
          <w:szCs w:val="24"/>
        </w:rPr>
        <w:t>).</w:t>
      </w:r>
    </w:p>
    <w:p w:rsidR="00887846" w:rsidRDefault="00887846" w:rsidP="007138E0">
      <w:pPr>
        <w:pStyle w:val="normal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sz w:val="24"/>
          <w:szCs w:val="24"/>
        </w:rPr>
        <w:t>Актуальність.</w:t>
      </w:r>
      <w:r w:rsidRPr="007138E0">
        <w:rPr>
          <w:rFonts w:ascii="Times New Roman" w:hAnsi="Times New Roman" w:cs="Times New Roman"/>
          <w:sz w:val="24"/>
          <w:szCs w:val="24"/>
        </w:rPr>
        <w:t xml:space="preserve"> </w:t>
      </w:r>
      <w:r w:rsidR="00DF3AE6" w:rsidRPr="007138E0">
        <w:rPr>
          <w:rFonts w:ascii="Times New Roman" w:hAnsi="Times New Roman" w:cs="Times New Roman"/>
          <w:sz w:val="24"/>
          <w:szCs w:val="24"/>
        </w:rPr>
        <w:t>Успішне засвоєння шко</w:t>
      </w:r>
      <w:r w:rsidR="00015351">
        <w:rPr>
          <w:rFonts w:ascii="Times New Roman" w:hAnsi="Times New Roman" w:cs="Times New Roman"/>
          <w:sz w:val="24"/>
          <w:szCs w:val="24"/>
        </w:rPr>
        <w:t xml:space="preserve">лярами сучасних знань з біотехнології і генної інженерії </w:t>
      </w:r>
      <w:r w:rsidR="00DF3AE6" w:rsidRPr="007138E0">
        <w:rPr>
          <w:rFonts w:ascii="Times New Roman" w:hAnsi="Times New Roman" w:cs="Times New Roman"/>
          <w:sz w:val="24"/>
          <w:szCs w:val="24"/>
        </w:rPr>
        <w:t xml:space="preserve"> неможливе без вміння розв’язувати </w:t>
      </w:r>
      <w:r w:rsidR="00015351">
        <w:rPr>
          <w:rFonts w:ascii="Times New Roman" w:hAnsi="Times New Roman" w:cs="Times New Roman"/>
          <w:sz w:val="24"/>
          <w:szCs w:val="24"/>
        </w:rPr>
        <w:t>генетичні задачі з молекулярної генетики</w:t>
      </w:r>
      <w:r w:rsidR="00EE0A7F" w:rsidRPr="007138E0">
        <w:rPr>
          <w:rFonts w:ascii="Times New Roman" w:hAnsi="Times New Roman" w:cs="Times New Roman"/>
          <w:sz w:val="24"/>
          <w:szCs w:val="24"/>
        </w:rPr>
        <w:t>, які сприяють поглибленню знань і дають певну можливість для їх сам</w:t>
      </w:r>
      <w:r w:rsidR="00015351">
        <w:rPr>
          <w:rFonts w:ascii="Times New Roman" w:hAnsi="Times New Roman" w:cs="Times New Roman"/>
          <w:sz w:val="24"/>
          <w:szCs w:val="24"/>
        </w:rPr>
        <w:t>окон</w:t>
      </w:r>
      <w:r w:rsidR="00D574E2">
        <w:rPr>
          <w:rFonts w:ascii="Times New Roman" w:hAnsi="Times New Roman" w:cs="Times New Roman"/>
          <w:sz w:val="24"/>
          <w:szCs w:val="24"/>
        </w:rPr>
        <w:t>тролю. Розв’язування</w:t>
      </w:r>
      <w:r w:rsidR="00EE0A7F" w:rsidRPr="007138E0">
        <w:rPr>
          <w:rFonts w:ascii="Times New Roman" w:hAnsi="Times New Roman" w:cs="Times New Roman"/>
          <w:sz w:val="24"/>
          <w:szCs w:val="24"/>
        </w:rPr>
        <w:t xml:space="preserve"> задач готує майбутнього спеціаліста до практичної роботи в різних галузях, пов</w:t>
      </w:r>
      <w:r w:rsidR="00015351">
        <w:rPr>
          <w:rFonts w:ascii="Times New Roman" w:hAnsi="Times New Roman" w:cs="Times New Roman"/>
          <w:sz w:val="24"/>
          <w:szCs w:val="24"/>
        </w:rPr>
        <w:t>’язаних із сучасною біологією,</w:t>
      </w:r>
      <w:r w:rsidR="00EE0A7F" w:rsidRPr="007138E0">
        <w:rPr>
          <w:rFonts w:ascii="Times New Roman" w:hAnsi="Times New Roman" w:cs="Times New Roman"/>
          <w:sz w:val="24"/>
          <w:szCs w:val="24"/>
        </w:rPr>
        <w:t xml:space="preserve"> розвиває логіку мислення. Це важливий незамінний компонент загальної культури і формування цілісного світогля</w:t>
      </w:r>
      <w:r w:rsidR="00015351">
        <w:rPr>
          <w:rFonts w:ascii="Times New Roman" w:hAnsi="Times New Roman" w:cs="Times New Roman"/>
          <w:sz w:val="24"/>
          <w:szCs w:val="24"/>
        </w:rPr>
        <w:t>ду.</w:t>
      </w:r>
    </w:p>
    <w:p w:rsidR="00D574E2" w:rsidRDefault="00D574E2" w:rsidP="00D574E2">
      <w:pPr>
        <w:jc w:val="both"/>
        <w:rPr>
          <w:rFonts w:ascii="Times New Roman" w:hAnsi="Times New Roman" w:cs="Times New Roman"/>
          <w:sz w:val="24"/>
          <w:szCs w:val="24"/>
        </w:rPr>
      </w:pPr>
      <w:r w:rsidRPr="00D574E2">
        <w:rPr>
          <w:rFonts w:ascii="Times New Roman" w:hAnsi="Times New Roman" w:cs="Times New Roman"/>
          <w:sz w:val="24"/>
          <w:szCs w:val="24"/>
        </w:rPr>
        <w:t xml:space="preserve">Оскільки генна інженерія є найсучаснішою галуззю практичної молекулярної генетики, для факультативів і класів із поглибленим вивченням біології пропонуються методичні підходи до розв’язання цікавих задач із </w:t>
      </w:r>
      <w:proofErr w:type="spellStart"/>
      <w:r w:rsidRPr="00D574E2">
        <w:rPr>
          <w:rFonts w:ascii="Times New Roman" w:hAnsi="Times New Roman" w:cs="Times New Roman"/>
          <w:sz w:val="24"/>
          <w:szCs w:val="24"/>
        </w:rPr>
        <w:t>рестрикційного</w:t>
      </w:r>
      <w:proofErr w:type="spellEnd"/>
      <w:r w:rsidRPr="00D574E2">
        <w:rPr>
          <w:rFonts w:ascii="Times New Roman" w:hAnsi="Times New Roman" w:cs="Times New Roman"/>
          <w:sz w:val="24"/>
          <w:szCs w:val="24"/>
        </w:rPr>
        <w:t xml:space="preserve"> картування (побудови </w:t>
      </w:r>
      <w:proofErr w:type="spellStart"/>
      <w:r w:rsidRPr="00D574E2">
        <w:rPr>
          <w:rFonts w:ascii="Times New Roman" w:hAnsi="Times New Roman" w:cs="Times New Roman"/>
          <w:sz w:val="24"/>
          <w:szCs w:val="24"/>
        </w:rPr>
        <w:t>рестрикційних</w:t>
      </w:r>
      <w:proofErr w:type="spellEnd"/>
      <w:r w:rsidRPr="00D574E2">
        <w:rPr>
          <w:rFonts w:ascii="Times New Roman" w:hAnsi="Times New Roman" w:cs="Times New Roman"/>
          <w:sz w:val="24"/>
          <w:szCs w:val="24"/>
        </w:rPr>
        <w:t xml:space="preserve"> карт хромосом), </w:t>
      </w:r>
      <w:proofErr w:type="spellStart"/>
      <w:r w:rsidRPr="00D574E2">
        <w:rPr>
          <w:rFonts w:ascii="Times New Roman" w:hAnsi="Times New Roman" w:cs="Times New Roman"/>
          <w:sz w:val="24"/>
          <w:szCs w:val="24"/>
        </w:rPr>
        <w:t>геномної</w:t>
      </w:r>
      <w:proofErr w:type="spellEnd"/>
      <w:r w:rsidRPr="00D574E2">
        <w:rPr>
          <w:rFonts w:ascii="Times New Roman" w:hAnsi="Times New Roman" w:cs="Times New Roman"/>
          <w:sz w:val="24"/>
          <w:szCs w:val="24"/>
        </w:rPr>
        <w:t xml:space="preserve"> дактилоскопії, </w:t>
      </w:r>
      <w:proofErr w:type="spellStart"/>
      <w:r w:rsidRPr="00D574E2">
        <w:rPr>
          <w:rFonts w:ascii="Times New Roman" w:hAnsi="Times New Roman" w:cs="Times New Roman"/>
          <w:sz w:val="24"/>
          <w:szCs w:val="24"/>
        </w:rPr>
        <w:t>полімеразної</w:t>
      </w:r>
      <w:proofErr w:type="spellEnd"/>
      <w:r w:rsidRPr="00D574E2">
        <w:rPr>
          <w:rFonts w:ascii="Times New Roman" w:hAnsi="Times New Roman" w:cs="Times New Roman"/>
          <w:sz w:val="24"/>
          <w:szCs w:val="24"/>
        </w:rPr>
        <w:t xml:space="preserve"> ланцюгової реакції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74E2">
        <w:rPr>
          <w:rFonts w:ascii="Times New Roman" w:hAnsi="Times New Roman" w:cs="Times New Roman"/>
          <w:sz w:val="24"/>
          <w:szCs w:val="24"/>
        </w:rPr>
        <w:t>. Паралельно розглядаються короткі теоретичні відомості з цих</w:t>
      </w:r>
      <w:r>
        <w:rPr>
          <w:rFonts w:ascii="Times New Roman" w:hAnsi="Times New Roman" w:cs="Times New Roman"/>
          <w:sz w:val="24"/>
          <w:szCs w:val="24"/>
        </w:rPr>
        <w:t xml:space="preserve"> напрямків сучасної біології</w:t>
      </w:r>
      <w:r w:rsidRPr="00D574E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15351" w:rsidRPr="00D574E2" w:rsidRDefault="00887846" w:rsidP="00D574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sz w:val="24"/>
          <w:szCs w:val="24"/>
        </w:rPr>
        <w:t xml:space="preserve">Цільова аудиторія: </w:t>
      </w:r>
      <w:r w:rsidRPr="007138E0">
        <w:rPr>
          <w:rFonts w:ascii="Times New Roman" w:eastAsia="Times New Roman" w:hAnsi="Times New Roman" w:cs="Times New Roman"/>
          <w:sz w:val="24"/>
          <w:szCs w:val="24"/>
        </w:rPr>
        <w:t xml:space="preserve">вчителі закладів середньої освіти, викладачі профільних коледжів. </w:t>
      </w:r>
    </w:p>
    <w:p w:rsidR="00015351" w:rsidRPr="00494AF3" w:rsidRDefault="00015351" w:rsidP="00015351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12"/>
          <w:rFonts w:ascii="Times New Roman" w:hAnsi="Times New Roman"/>
          <w:sz w:val="22"/>
          <w:szCs w:val="22"/>
          <w:lang w:val="uk-UA" w:eastAsia="uk-UA"/>
        </w:rPr>
      </w:pPr>
      <w:proofErr w:type="spellStart"/>
      <w:r w:rsidRPr="00245BEC">
        <w:rPr>
          <w:rFonts w:ascii="Times New Roman" w:hAnsi="Times New Roman"/>
          <w:b/>
          <w:color w:val="000000"/>
        </w:rPr>
        <w:t>Напрями</w:t>
      </w:r>
      <w:proofErr w:type="spellEnd"/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 w:rsidRPr="00494AF3"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Опанування знаннями і навичками в результаті підвищення кваліфікації за програмою 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навчання </w:t>
      </w:r>
      <w:r w:rsidRPr="00494AF3"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дає змогу розвинути </w:t>
      </w:r>
      <w:r w:rsidRPr="00494AF3">
        <w:rPr>
          <w:rStyle w:val="FontStyle12"/>
          <w:rFonts w:ascii="Times New Roman" w:hAnsi="Times New Roman"/>
          <w:b/>
          <w:sz w:val="22"/>
          <w:szCs w:val="22"/>
          <w:lang w:val="uk-UA" w:eastAsia="uk-UA"/>
        </w:rPr>
        <w:t>професійні компетентності вчителя</w:t>
      </w:r>
      <w:r w:rsidRPr="00494AF3">
        <w:rPr>
          <w:rStyle w:val="FontStyle12"/>
          <w:rFonts w:ascii="Times New Roman" w:hAnsi="Times New Roman"/>
          <w:sz w:val="22"/>
          <w:szCs w:val="22"/>
          <w:lang w:val="uk-UA" w:eastAsia="uk-UA"/>
        </w:rPr>
        <w:t>:</w:t>
      </w:r>
    </w:p>
    <w:p w:rsidR="00015351" w:rsidRDefault="00015351" w:rsidP="000153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F388B">
        <w:rPr>
          <w:rFonts w:ascii="Times New Roman" w:hAnsi="Times New Roman" w:cs="Times New Roman"/>
          <w:sz w:val="24"/>
          <w:szCs w:val="24"/>
        </w:rPr>
        <w:t xml:space="preserve">датність до формування ключових і предметних </w:t>
      </w:r>
      <w:proofErr w:type="spellStart"/>
      <w:r w:rsidRPr="00CF388B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CF388B">
        <w:rPr>
          <w:rFonts w:ascii="Times New Roman" w:hAnsi="Times New Roman" w:cs="Times New Roman"/>
          <w:sz w:val="24"/>
          <w:szCs w:val="24"/>
        </w:rPr>
        <w:t xml:space="preserve">  та здійснення </w:t>
      </w:r>
      <w:proofErr w:type="spellStart"/>
      <w:r w:rsidRPr="00CF388B">
        <w:rPr>
          <w:rFonts w:ascii="Times New Roman" w:hAnsi="Times New Roman" w:cs="Times New Roman"/>
          <w:sz w:val="24"/>
          <w:szCs w:val="24"/>
        </w:rPr>
        <w:t>міжпредметних</w:t>
      </w:r>
      <w:proofErr w:type="spellEnd"/>
      <w:r w:rsidRPr="00CF388B">
        <w:rPr>
          <w:rFonts w:ascii="Times New Roman" w:hAnsi="Times New Roman" w:cs="Times New Roman"/>
          <w:sz w:val="24"/>
          <w:szCs w:val="24"/>
        </w:rPr>
        <w:t xml:space="preserve"> зв’язків; </w:t>
      </w:r>
    </w:p>
    <w:p w:rsidR="00A473F3" w:rsidRDefault="00015351" w:rsidP="007138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8B">
        <w:rPr>
          <w:rFonts w:ascii="Times New Roman" w:hAnsi="Times New Roman" w:cs="Times New Roman"/>
          <w:sz w:val="24"/>
          <w:szCs w:val="24"/>
        </w:rPr>
        <w:t>здатність</w:t>
      </w:r>
      <w:r w:rsidR="00A473F3" w:rsidRPr="007138E0">
        <w:rPr>
          <w:rFonts w:ascii="Times New Roman" w:hAnsi="Times New Roman" w:cs="Times New Roman"/>
          <w:sz w:val="24"/>
          <w:szCs w:val="24"/>
        </w:rPr>
        <w:t xml:space="preserve"> розв’язувати генетичні задачі </w:t>
      </w:r>
      <w:r w:rsidR="00A473F3">
        <w:rPr>
          <w:rFonts w:ascii="Times New Roman" w:hAnsi="Times New Roman" w:cs="Times New Roman"/>
          <w:sz w:val="24"/>
          <w:szCs w:val="24"/>
        </w:rPr>
        <w:t>з молекулярної генетики</w:t>
      </w:r>
      <w:r w:rsidR="00A473F3" w:rsidRPr="007138E0">
        <w:rPr>
          <w:rFonts w:ascii="Times New Roman" w:hAnsi="Times New Roman" w:cs="Times New Roman"/>
          <w:sz w:val="24"/>
          <w:szCs w:val="24"/>
        </w:rPr>
        <w:t xml:space="preserve"> і генної інженерії розрахункового та теоретичного характеру</w:t>
      </w:r>
      <w:r w:rsidRPr="00CF38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73F3" w:rsidRDefault="00561991" w:rsidP="007138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3F3">
        <w:rPr>
          <w:rFonts w:ascii="Times New Roman" w:hAnsi="Times New Roman" w:cs="Times New Roman"/>
          <w:sz w:val="24"/>
          <w:szCs w:val="24"/>
        </w:rPr>
        <w:t>Здатність до формування</w:t>
      </w:r>
      <w:r w:rsidR="00887846" w:rsidRPr="00A473F3">
        <w:rPr>
          <w:rFonts w:ascii="Times New Roman" w:hAnsi="Times New Roman" w:cs="Times New Roman"/>
          <w:sz w:val="24"/>
          <w:szCs w:val="24"/>
        </w:rPr>
        <w:t xml:space="preserve"> ключових і предметних </w:t>
      </w:r>
      <w:proofErr w:type="spellStart"/>
      <w:r w:rsidR="00887846" w:rsidRPr="00A473F3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887846" w:rsidRPr="00A473F3">
        <w:rPr>
          <w:rFonts w:ascii="Times New Roman" w:hAnsi="Times New Roman" w:cs="Times New Roman"/>
          <w:sz w:val="24"/>
          <w:szCs w:val="24"/>
        </w:rPr>
        <w:t xml:space="preserve">  та здійснення </w:t>
      </w:r>
      <w:proofErr w:type="spellStart"/>
      <w:r w:rsidR="00887846" w:rsidRPr="00A473F3">
        <w:rPr>
          <w:rFonts w:ascii="Times New Roman" w:hAnsi="Times New Roman" w:cs="Times New Roman"/>
          <w:sz w:val="24"/>
          <w:szCs w:val="24"/>
        </w:rPr>
        <w:t>міжпредметних</w:t>
      </w:r>
      <w:proofErr w:type="spellEnd"/>
      <w:r w:rsidR="00887846" w:rsidRPr="00A473F3">
        <w:rPr>
          <w:rFonts w:ascii="Times New Roman" w:hAnsi="Times New Roman" w:cs="Times New Roman"/>
          <w:sz w:val="24"/>
          <w:szCs w:val="24"/>
        </w:rPr>
        <w:t xml:space="preserve"> </w:t>
      </w:r>
      <w:r w:rsidR="00EE0A7F" w:rsidRPr="00A473F3">
        <w:rPr>
          <w:rFonts w:ascii="Times New Roman" w:hAnsi="Times New Roman" w:cs="Times New Roman"/>
          <w:sz w:val="24"/>
          <w:szCs w:val="24"/>
        </w:rPr>
        <w:t xml:space="preserve"> </w:t>
      </w:r>
      <w:r w:rsidR="00887846" w:rsidRPr="00A473F3">
        <w:rPr>
          <w:rFonts w:ascii="Times New Roman" w:hAnsi="Times New Roman" w:cs="Times New Roman"/>
          <w:sz w:val="24"/>
          <w:szCs w:val="24"/>
        </w:rPr>
        <w:t>зв’язків</w:t>
      </w:r>
      <w:r w:rsidR="00EE0A7F" w:rsidRPr="00A473F3">
        <w:rPr>
          <w:rFonts w:ascii="Times New Roman" w:hAnsi="Times New Roman" w:cs="Times New Roman"/>
          <w:sz w:val="24"/>
          <w:szCs w:val="24"/>
        </w:rPr>
        <w:t xml:space="preserve">; </w:t>
      </w:r>
      <w:r w:rsidR="00887846" w:rsidRPr="00A47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8E0" w:rsidRPr="00A473F3" w:rsidRDefault="00EE0A7F" w:rsidP="007138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3F3">
        <w:rPr>
          <w:rFonts w:ascii="Times New Roman" w:hAnsi="Times New Roman" w:cs="Times New Roman"/>
          <w:sz w:val="24"/>
          <w:szCs w:val="24"/>
        </w:rPr>
        <w:t>здатність до саморозвитку на основі рефлексії результатів своєї професійної діяльності.</w:t>
      </w:r>
    </w:p>
    <w:p w:rsidR="00887846" w:rsidRPr="007138E0" w:rsidRDefault="007138E0" w:rsidP="00713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7846" w:rsidRPr="0071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Мета: </w:t>
      </w:r>
      <w:r w:rsidR="00887846" w:rsidRPr="007138E0">
        <w:rPr>
          <w:rFonts w:ascii="Times New Roman" w:hAnsi="Times New Roman" w:cs="Times New Roman"/>
          <w:sz w:val="24"/>
          <w:szCs w:val="24"/>
        </w:rPr>
        <w:t>оволодіти методикою та</w:t>
      </w:r>
      <w:r w:rsidR="00EE0A7F" w:rsidRPr="007138E0">
        <w:rPr>
          <w:rFonts w:ascii="Times New Roman" w:hAnsi="Times New Roman" w:cs="Times New Roman"/>
          <w:sz w:val="24"/>
          <w:szCs w:val="24"/>
        </w:rPr>
        <w:t xml:space="preserve"> алгоритмами розв’язання задач з молекуляр</w:t>
      </w:r>
      <w:r w:rsidR="00A473F3">
        <w:rPr>
          <w:rFonts w:ascii="Times New Roman" w:hAnsi="Times New Roman" w:cs="Times New Roman"/>
          <w:sz w:val="24"/>
          <w:szCs w:val="24"/>
        </w:rPr>
        <w:t>ної генетики</w:t>
      </w:r>
      <w:r w:rsidR="00887846" w:rsidRPr="007138E0">
        <w:rPr>
          <w:rFonts w:ascii="Times New Roman" w:hAnsi="Times New Roman" w:cs="Times New Roman"/>
          <w:sz w:val="24"/>
          <w:szCs w:val="24"/>
        </w:rPr>
        <w:t xml:space="preserve">  </w:t>
      </w:r>
      <w:r w:rsidR="00042CCF" w:rsidRPr="007138E0">
        <w:rPr>
          <w:rFonts w:ascii="Times New Roman" w:hAnsi="Times New Roman" w:cs="Times New Roman"/>
          <w:sz w:val="24"/>
          <w:szCs w:val="24"/>
        </w:rPr>
        <w:t xml:space="preserve">і генної інженерії </w:t>
      </w:r>
      <w:r w:rsidR="00887846" w:rsidRPr="007138E0">
        <w:rPr>
          <w:rFonts w:ascii="Times New Roman" w:hAnsi="Times New Roman" w:cs="Times New Roman"/>
          <w:sz w:val="24"/>
          <w:szCs w:val="24"/>
        </w:rPr>
        <w:t xml:space="preserve">різних типів і рівнів складності. </w:t>
      </w:r>
    </w:p>
    <w:p w:rsidR="00887846" w:rsidRPr="007138E0" w:rsidRDefault="00887846" w:rsidP="00887846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r w:rsidR="00A47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157D2" w:rsidRPr="009157D2" w:rsidRDefault="00A473F3" w:rsidP="009157D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1) </w:t>
      </w:r>
      <w:r w:rsidR="009157D2"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>сформувати уявлення про молекулярні механізми збереження, відтворення та реалізації генетичної інформації;</w:t>
      </w:r>
    </w:p>
    <w:p w:rsidR="009157D2" w:rsidRPr="009157D2" w:rsidRDefault="00A473F3" w:rsidP="009157D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2) </w:t>
      </w:r>
      <w:r w:rsidR="009157D2"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>викласти теоретичні основи та методологічні особливості створення рекомбінантних ДНК;</w:t>
      </w:r>
    </w:p>
    <w:p w:rsidR="009157D2" w:rsidRPr="009157D2" w:rsidRDefault="00A473F3" w:rsidP="009157D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3) </w:t>
      </w:r>
      <w:r w:rsid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ознайомити </w:t>
      </w:r>
      <w:r w:rsidR="009157D2"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з новими біотехнологічними підходами до створення </w:t>
      </w:r>
      <w:proofErr w:type="spellStart"/>
      <w:r w:rsidR="009157D2"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>трансгенних</w:t>
      </w:r>
      <w:proofErr w:type="spellEnd"/>
      <w:r w:rsidR="009157D2"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t>мікроорганізмів, рослин, тварин</w:t>
      </w:r>
      <w:r w:rsidR="009157D2"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>;</w:t>
      </w:r>
    </w:p>
    <w:p w:rsidR="009157D2" w:rsidRDefault="00A473F3" w:rsidP="009157D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lastRenderedPageBreak/>
        <w:t xml:space="preserve">4) </w:t>
      </w:r>
      <w:r w:rsidR="009157D2"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>розглянути сутність соціально-економічних і етичних п</w:t>
      </w:r>
      <w:r w:rsidR="00D574E2"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роблем </w:t>
      </w:r>
      <w:proofErr w:type="spellStart"/>
      <w:r w:rsidR="00D574E2">
        <w:rPr>
          <w:rFonts w:ascii="Times New Roman" w:eastAsia="TimesNewRoman" w:hAnsi="Times New Roman" w:cs="Times New Roman"/>
          <w:sz w:val="24"/>
          <w:szCs w:val="24"/>
          <w:lang w:eastAsia="uk-UA"/>
        </w:rPr>
        <w:t>трансгенозу</w:t>
      </w:r>
      <w:proofErr w:type="spellEnd"/>
      <w:r w:rsidR="00D574E2"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 живих систем;</w:t>
      </w:r>
    </w:p>
    <w:p w:rsidR="00A473F3" w:rsidRPr="00245BEC" w:rsidRDefault="00A473F3" w:rsidP="00A473F3">
      <w:pPr>
        <w:pStyle w:val="Default"/>
        <w:spacing w:line="276" w:lineRule="auto"/>
        <w:jc w:val="both"/>
        <w:rPr>
          <w:color w:val="auto"/>
        </w:rPr>
      </w:pPr>
      <w:r>
        <w:t xml:space="preserve">5) </w:t>
      </w:r>
      <w:r w:rsidRPr="00245BEC">
        <w:t xml:space="preserve">навчити застосовувати </w:t>
      </w:r>
      <w:r>
        <w:rPr>
          <w:color w:val="auto"/>
        </w:rPr>
        <w:t>алгоритми розв’язання задач з молекулярної генетики та генної інженерії різних типів і рівнів складності.</w:t>
      </w:r>
    </w:p>
    <w:p w:rsidR="00887846" w:rsidRPr="007138E0" w:rsidRDefault="00887846" w:rsidP="00887846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Очікувані результати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5919"/>
      </w:tblGrid>
      <w:tr w:rsidR="00887846" w:rsidRPr="007138E0" w:rsidTr="004438A9">
        <w:tc>
          <w:tcPr>
            <w:tcW w:w="3652" w:type="dxa"/>
          </w:tcPr>
          <w:p w:rsidR="00887846" w:rsidRPr="007138E0" w:rsidRDefault="00887846" w:rsidP="004438A9">
            <w:pPr>
              <w:pStyle w:val="normal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й розуміння</w:t>
            </w:r>
          </w:p>
        </w:tc>
        <w:tc>
          <w:tcPr>
            <w:tcW w:w="5919" w:type="dxa"/>
          </w:tcPr>
          <w:p w:rsidR="00887846" w:rsidRPr="009157D2" w:rsidRDefault="009157D2" w:rsidP="0056199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2">
              <w:rPr>
                <w:rFonts w:ascii="Times New Roman" w:eastAsia="TimesNewRoman" w:hAnsi="Times New Roman" w:cs="Times New Roman"/>
                <w:bCs/>
                <w:i/>
                <w:sz w:val="24"/>
                <w:szCs w:val="24"/>
                <w:lang w:eastAsia="uk-UA"/>
              </w:rPr>
              <w:t>Знає</w:t>
            </w:r>
            <w:r w:rsidRPr="009157D2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основні напрямки і досягнення в галузі біот</w:t>
            </w:r>
            <w:r w:rsidR="00A473F3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>ехнології, молекулярної генетики</w:t>
            </w:r>
            <w:r w:rsidRPr="009157D2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та генної інженерії</w:t>
            </w: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; </w:t>
            </w:r>
            <w:r w:rsidR="00561991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>методи</w:t>
            </w:r>
            <w:r w:rsidRPr="009157D2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одержання генетично модифікованих організмів;</w:t>
            </w:r>
          </w:p>
        </w:tc>
      </w:tr>
      <w:tr w:rsidR="00887846" w:rsidRPr="007138E0" w:rsidTr="004438A9">
        <w:tc>
          <w:tcPr>
            <w:tcW w:w="3652" w:type="dxa"/>
          </w:tcPr>
          <w:p w:rsidR="00887846" w:rsidRPr="007138E0" w:rsidRDefault="00887846" w:rsidP="004438A9">
            <w:pPr>
              <w:pStyle w:val="normal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E0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</w:p>
        </w:tc>
        <w:tc>
          <w:tcPr>
            <w:tcW w:w="5919" w:type="dxa"/>
          </w:tcPr>
          <w:p w:rsidR="00A473F3" w:rsidRDefault="00561991" w:rsidP="005619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</w:pPr>
            <w:r w:rsidRPr="00561991">
              <w:rPr>
                <w:rFonts w:ascii="Times New Roman" w:eastAsia="TimesNewRoman" w:hAnsi="Times New Roman" w:cs="Times New Roman"/>
                <w:bCs/>
                <w:i/>
                <w:sz w:val="24"/>
                <w:szCs w:val="24"/>
                <w:lang w:eastAsia="uk-UA"/>
              </w:rPr>
              <w:t>складає</w:t>
            </w:r>
            <w:r w:rsidRPr="00561991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схеми конструювання рекомбінантних молекул ДНК </w:t>
            </w:r>
            <w:proofErr w:type="spellStart"/>
            <w:r w:rsidRPr="00561991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>in</w:t>
            </w:r>
            <w:proofErr w:type="spellEnd"/>
            <w:r w:rsidRPr="00561991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1991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>vitro</w:t>
            </w:r>
            <w:proofErr w:type="spellEnd"/>
            <w:r w:rsidRPr="00561991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; </w:t>
            </w:r>
          </w:p>
          <w:p w:rsidR="00887846" w:rsidRPr="00A473F3" w:rsidRDefault="00561991" w:rsidP="005619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</w:pPr>
            <w:r w:rsidRPr="00561991">
              <w:rPr>
                <w:rFonts w:ascii="Times New Roman" w:eastAsia="TimesNewRoman" w:hAnsi="Times New Roman" w:cs="Times New Roman"/>
                <w:bCs/>
                <w:i/>
                <w:sz w:val="24"/>
                <w:szCs w:val="24"/>
                <w:lang w:eastAsia="uk-UA"/>
              </w:rPr>
              <w:t>розв’язує</w:t>
            </w:r>
            <w:r w:rsidRPr="00561991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типов</w:t>
            </w:r>
            <w:r w:rsidR="00A473F3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>і задачі з молекулярної генетики</w:t>
            </w:r>
            <w:r w:rsidRPr="00561991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і генної інженерії</w:t>
            </w:r>
          </w:p>
        </w:tc>
      </w:tr>
      <w:tr w:rsidR="00887846" w:rsidRPr="007138E0" w:rsidTr="004438A9">
        <w:tc>
          <w:tcPr>
            <w:tcW w:w="3652" w:type="dxa"/>
          </w:tcPr>
          <w:p w:rsidR="00887846" w:rsidRPr="007138E0" w:rsidRDefault="00887846" w:rsidP="004438A9">
            <w:pPr>
              <w:pStyle w:val="normal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E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Диспозиції (цінності, ставлення)</w:t>
            </w:r>
          </w:p>
        </w:tc>
        <w:tc>
          <w:tcPr>
            <w:tcW w:w="5919" w:type="dxa"/>
          </w:tcPr>
          <w:p w:rsidR="00887846" w:rsidRPr="007138E0" w:rsidRDefault="00561991" w:rsidP="0056199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демонструє</w:t>
            </w:r>
            <w:r w:rsidRPr="00245BEC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до саморозвитку на основі рефлексії результатів своєї професійної діяльності.</w:t>
            </w:r>
          </w:p>
        </w:tc>
      </w:tr>
    </w:tbl>
    <w:p w:rsidR="00A473F3" w:rsidRDefault="00A473F3" w:rsidP="00A473F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846" w:rsidRPr="007138E0" w:rsidRDefault="00887846" w:rsidP="008878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ЗАГАЛЬНА ХАРАКТЕРИСТИКА ПРОГРАМИ</w:t>
      </w:r>
    </w:p>
    <w:p w:rsidR="006950ED" w:rsidRPr="00A473F3" w:rsidRDefault="00887846" w:rsidP="00A473F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Зміст</w:t>
      </w:r>
    </w:p>
    <w:p w:rsidR="00BA39FF" w:rsidRDefault="00D574E2" w:rsidP="00735B8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Змістовий модуль </w:t>
      </w:r>
      <w:r w:rsidR="00561991" w:rsidRPr="00735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95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3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Молекулярні механізми спадковості. Генетична інженерія</w:t>
      </w:r>
    </w:p>
    <w:p w:rsidR="009157D2" w:rsidRPr="00735B8C" w:rsidRDefault="00D574E2" w:rsidP="00735B8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9F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Аналіз структури та особливостей функціонування нуклеїнових кислот.</w:t>
      </w:r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 xml:space="preserve"> Реплікація, транскрипція, трансляція. Основні ферменти, що забезпечують функціонування </w:t>
      </w:r>
      <w:r w:rsidR="00735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>нуклеїнових кислот (</w:t>
      </w:r>
      <w:proofErr w:type="spellStart"/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>полімерази</w:t>
      </w:r>
      <w:proofErr w:type="spellEnd"/>
      <w:r w:rsidR="00735B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35B8C">
        <w:rPr>
          <w:rFonts w:ascii="Times New Roman" w:hAnsi="Times New Roman" w:cs="Times New Roman"/>
          <w:color w:val="000000"/>
          <w:sz w:val="24"/>
          <w:szCs w:val="24"/>
        </w:rPr>
        <w:t>гелікази</w:t>
      </w:r>
      <w:proofErr w:type="spellEnd"/>
      <w:r w:rsidR="00735B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35B8C">
        <w:rPr>
          <w:rFonts w:ascii="Times New Roman" w:hAnsi="Times New Roman" w:cs="Times New Roman"/>
          <w:color w:val="000000"/>
          <w:sz w:val="24"/>
          <w:szCs w:val="24"/>
        </w:rPr>
        <w:t>топоізомерази</w:t>
      </w:r>
      <w:proofErr w:type="spellEnd"/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35B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 xml:space="preserve">Сучасні уявлення про структуру гена. </w:t>
      </w:r>
      <w:proofErr w:type="spellStart"/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>Некоду</w:t>
      </w:r>
      <w:r w:rsidR="00035747">
        <w:rPr>
          <w:rFonts w:ascii="Times New Roman" w:hAnsi="Times New Roman" w:cs="Times New Roman"/>
          <w:color w:val="000000"/>
          <w:sz w:val="24"/>
          <w:szCs w:val="24"/>
        </w:rPr>
        <w:t>юч</w:t>
      </w:r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 xml:space="preserve"> послідовності ДНК.</w:t>
      </w:r>
      <w:r w:rsidR="00735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7D2" w:rsidRPr="00735B8C">
        <w:rPr>
          <w:rFonts w:ascii="Times New Roman" w:hAnsi="Times New Roman" w:cs="Times New Roman"/>
          <w:sz w:val="24"/>
          <w:szCs w:val="24"/>
        </w:rPr>
        <w:t xml:space="preserve"> </w:t>
      </w:r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 xml:space="preserve">Генетичний код та його властивості. </w:t>
      </w:r>
    </w:p>
    <w:p w:rsidR="00561991" w:rsidRDefault="00735B8C" w:rsidP="00735B8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 xml:space="preserve">Генетична система </w:t>
      </w:r>
      <w:r w:rsidR="00D574E2">
        <w:rPr>
          <w:rFonts w:ascii="Times New Roman" w:hAnsi="Times New Roman" w:cs="Times New Roman"/>
          <w:color w:val="000000"/>
          <w:sz w:val="24"/>
          <w:szCs w:val="24"/>
        </w:rPr>
        <w:t xml:space="preserve">вірусів, </w:t>
      </w:r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035747">
        <w:rPr>
          <w:rFonts w:ascii="Times New Roman" w:hAnsi="Times New Roman" w:cs="Times New Roman"/>
          <w:color w:val="000000"/>
          <w:sz w:val="24"/>
          <w:szCs w:val="24"/>
        </w:rPr>
        <w:t xml:space="preserve">каріотичних та еукаріотичних </w:t>
      </w:r>
      <w:r w:rsidR="009157D2" w:rsidRPr="00735B8C">
        <w:rPr>
          <w:rFonts w:ascii="Times New Roman" w:hAnsi="Times New Roman" w:cs="Times New Roman"/>
          <w:color w:val="000000"/>
          <w:sz w:val="24"/>
          <w:szCs w:val="24"/>
        </w:rPr>
        <w:t xml:space="preserve">клітин. Геном. Регуляція активності генів. </w:t>
      </w:r>
    </w:p>
    <w:p w:rsidR="00A72746" w:rsidRPr="00A72746" w:rsidRDefault="00A72746" w:rsidP="00735B8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   </w:t>
      </w:r>
      <w:r w:rsidRPr="00A72746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Ферменти, що використовуються в генній інженерії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: </w:t>
      </w:r>
      <w:proofErr w:type="spellStart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рестрикційні</w:t>
      </w:r>
      <w:proofErr w:type="spellEnd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нуклеази</w:t>
      </w:r>
      <w:proofErr w:type="spellEnd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полвмерази</w:t>
      </w:r>
      <w:proofErr w:type="spellEnd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, зворотні </w:t>
      </w:r>
      <w:proofErr w:type="spellStart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транскриптази</w:t>
      </w:r>
      <w:proofErr w:type="spellEnd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лігази</w:t>
      </w:r>
      <w:proofErr w:type="spellEnd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, термінальні </w:t>
      </w:r>
      <w:proofErr w:type="spellStart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трансферази</w:t>
      </w:r>
      <w:proofErr w:type="spellEnd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A72746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Секвенування</w:t>
      </w:r>
      <w:proofErr w:type="spellEnd"/>
      <w:r w:rsidRPr="00A72746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нуклеїнових кислот.</w:t>
      </w:r>
    </w:p>
    <w:p w:rsidR="00A72746" w:rsidRDefault="00A72746" w:rsidP="00735B8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      </w:t>
      </w:r>
      <w:proofErr w:type="spellStart"/>
      <w:r w:rsidRPr="00A72746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Полімеразна</w:t>
      </w:r>
      <w:proofErr w:type="spellEnd"/>
      <w:r w:rsidRPr="00A72746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ланцюгова реакція (ПЛР</w:t>
      </w:r>
      <w:r w:rsidRPr="00735B8C">
        <w:rPr>
          <w:rFonts w:ascii="Times New Roman" w:eastAsia="TimesNewRoman" w:hAnsi="Times New Roman" w:cs="Times New Roman"/>
          <w:b/>
          <w:bCs/>
          <w:sz w:val="24"/>
          <w:szCs w:val="24"/>
          <w:lang w:eastAsia="uk-UA"/>
        </w:rPr>
        <w:t>).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Компоненти реакційної суміші, необхідні для проведення ПЛР. Властивості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Taq-ДНК-полімерази</w:t>
      </w:r>
      <w:proofErr w:type="spellEnd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. Напрямки в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икористання ПЛР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: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для клонування та конструюван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ня генів, вивчення їх експресії;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для </w:t>
      </w:r>
      <w:proofErr w:type="spellStart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секвенування</w:t>
      </w:r>
      <w:proofErr w:type="spellEnd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ДНК, </w:t>
      </w:r>
      <w:proofErr w:type="spellStart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детекції</w:t>
      </w:r>
      <w:proofErr w:type="spellEnd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мутацій, виявлення патогенів, пренатальної діагно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стики статі, діагностики раку,  спадкових захворювань;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пошуку специфічно людських ДНК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; 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вивчення зчеплення генів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; 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внутрі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шньо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видового генетичного поліморфізму і таксономічних досліджень. </w:t>
      </w:r>
      <w:proofErr w:type="spellStart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ПДРФ-аналіз</w:t>
      </w:r>
      <w:proofErr w:type="spellEnd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та </w:t>
      </w:r>
      <w:proofErr w:type="spellStart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полімеразна</w:t>
      </w:r>
      <w:proofErr w:type="spellEnd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ланцюгова реакція (ПЛР) як методи аналізу </w:t>
      </w:r>
      <w:proofErr w:type="spellStart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геномної</w:t>
      </w:r>
      <w:proofErr w:type="spellEnd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 ДНК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.</w:t>
      </w:r>
    </w:p>
    <w:p w:rsidR="00A72746" w:rsidRDefault="00A72746" w:rsidP="00A72746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  <w:lang w:eastAsia="uk-UA"/>
        </w:rPr>
        <w:t xml:space="preserve">      </w:t>
      </w:r>
      <w:r w:rsidRPr="00A72746">
        <w:rPr>
          <w:rFonts w:ascii="Times New Roman" w:eastAsia="TimesNewRoman" w:hAnsi="Times New Roman" w:cs="Times New Roman"/>
          <w:bCs/>
          <w:i/>
          <w:sz w:val="24"/>
          <w:szCs w:val="24"/>
          <w:lang w:eastAsia="uk-UA"/>
        </w:rPr>
        <w:t>Генна інженерія мікроорганізмів, рослин, тварин.</w:t>
      </w:r>
      <w:r>
        <w:rPr>
          <w:rFonts w:ascii="Times New Roman" w:eastAsia="TimesNew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Основні напрямки, теоретичне та практичне значення генетичної інженерії промислових мікроорганізмів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. 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Теоретич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не та практичне значення ген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ної інженерії рослин, її досягнення та перспективи розвитку.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 </w:t>
      </w:r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Шляхи отримання </w:t>
      </w:r>
      <w:proofErr w:type="spellStart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трансгенних</w:t>
      </w:r>
      <w:proofErr w:type="spellEnd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тварин. </w:t>
      </w:r>
      <w:proofErr w:type="spellStart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Трансгенні</w:t>
      </w:r>
      <w:proofErr w:type="spellEnd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тварини - </w:t>
      </w:r>
      <w:proofErr w:type="spellStart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біореактори</w:t>
      </w:r>
      <w:proofErr w:type="spellEnd"/>
      <w:r w:rsidRPr="00735B8C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(«біологічні фабрики»).</w:t>
      </w:r>
    </w:p>
    <w:p w:rsidR="00504044" w:rsidRDefault="00A72746" w:rsidP="00035747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2746">
        <w:rPr>
          <w:rFonts w:ascii="Times New Roman" w:hAnsi="Times New Roman" w:cs="Times New Roman"/>
          <w:b/>
          <w:color w:val="000000"/>
          <w:sz w:val="24"/>
          <w:szCs w:val="24"/>
        </w:rPr>
        <w:t>Змістовий модуль 2.</w:t>
      </w:r>
      <w:r w:rsidR="00735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747" w:rsidRPr="00A72746">
        <w:rPr>
          <w:rFonts w:ascii="Times New Roman" w:hAnsi="Times New Roman" w:cs="Times New Roman"/>
          <w:b/>
          <w:color w:val="000000"/>
          <w:sz w:val="24"/>
          <w:szCs w:val="24"/>
        </w:rPr>
        <w:t>Методика р</w:t>
      </w:r>
      <w:r w:rsidR="00735B8C" w:rsidRPr="00A72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озв’язання типових задач з </w:t>
      </w:r>
      <w:r w:rsidRPr="00A72746">
        <w:rPr>
          <w:rFonts w:ascii="Times New Roman" w:hAnsi="Times New Roman" w:cs="Times New Roman"/>
          <w:b/>
          <w:color w:val="000000"/>
          <w:sz w:val="24"/>
          <w:szCs w:val="24"/>
        </w:rPr>
        <w:t>молекулярних основ спадковості</w:t>
      </w:r>
      <w:r w:rsidR="00504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044" w:rsidRPr="00504044">
        <w:rPr>
          <w:rFonts w:ascii="Times New Roman" w:hAnsi="Times New Roman" w:cs="Times New Roman"/>
          <w:b/>
          <w:color w:val="000000"/>
          <w:sz w:val="24"/>
          <w:szCs w:val="24"/>
        </w:rPr>
        <w:t>та генної інженерії.</w:t>
      </w:r>
      <w:r w:rsidR="00C07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044">
        <w:rPr>
          <w:rFonts w:ascii="Times New Roman" w:hAnsi="Times New Roman" w:cs="Times New Roman"/>
          <w:color w:val="000000"/>
          <w:sz w:val="24"/>
          <w:szCs w:val="24"/>
        </w:rPr>
        <w:t xml:space="preserve">Задачі з </w:t>
      </w:r>
      <w:r w:rsidR="00504044">
        <w:rPr>
          <w:rFonts w:ascii="Times New Roman" w:hAnsi="Times New Roman" w:cs="Times New Roman"/>
          <w:sz w:val="24"/>
          <w:szCs w:val="24"/>
        </w:rPr>
        <w:t>визначення якісного і кількісного</w:t>
      </w:r>
      <w:r w:rsidR="00504044" w:rsidRPr="00735B8C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504044">
        <w:rPr>
          <w:rFonts w:ascii="Times New Roman" w:hAnsi="Times New Roman" w:cs="Times New Roman"/>
          <w:sz w:val="24"/>
          <w:szCs w:val="24"/>
        </w:rPr>
        <w:t>у</w:t>
      </w:r>
      <w:r w:rsidR="00504044" w:rsidRPr="00735B8C">
        <w:rPr>
          <w:rFonts w:ascii="Times New Roman" w:hAnsi="Times New Roman" w:cs="Times New Roman"/>
          <w:sz w:val="24"/>
          <w:szCs w:val="24"/>
        </w:rPr>
        <w:t xml:space="preserve"> ДНК, РНК</w:t>
      </w:r>
      <w:r w:rsidR="00504044">
        <w:rPr>
          <w:rFonts w:ascii="Times New Roman" w:hAnsi="Times New Roman" w:cs="Times New Roman"/>
          <w:sz w:val="24"/>
          <w:szCs w:val="24"/>
        </w:rPr>
        <w:t>, білкових молекул, їхніх розмірів і маси</w:t>
      </w:r>
      <w:r w:rsidR="00504044">
        <w:rPr>
          <w:rFonts w:ascii="Times New Roman" w:hAnsi="Times New Roman" w:cs="Times New Roman"/>
          <w:color w:val="000000"/>
          <w:sz w:val="24"/>
          <w:szCs w:val="24"/>
        </w:rPr>
        <w:t xml:space="preserve"> з тем: </w:t>
      </w:r>
    </w:p>
    <w:p w:rsidR="00504044" w:rsidRDefault="00C07843" w:rsidP="00035747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Код ДНК і РНК та його реалізація під час трансляції; </w:t>
      </w:r>
    </w:p>
    <w:p w:rsidR="00735B8C" w:rsidRDefault="00C07843" w:rsidP="00035747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Екзонно-інтронна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організація геному еукаріот.</w:t>
      </w:r>
      <w:r w:rsidR="006950ED" w:rsidRPr="00695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3D4" w:rsidRPr="00735B8C" w:rsidRDefault="00035747" w:rsidP="0050404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lastRenderedPageBreak/>
        <w:t xml:space="preserve">     Методика розв’язання типових задач з: 1) </w:t>
      </w:r>
      <w:proofErr w:type="spellStart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рестрикційного</w:t>
      </w:r>
      <w:proofErr w:type="spellEnd"/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картування; 2) створення реко</w:t>
      </w:r>
      <w:r w:rsidR="00504044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мбінантних молекул ДНК; 3) </w:t>
      </w:r>
      <w:proofErr w:type="spellStart"/>
      <w:r w:rsidR="00504044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ДНК-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дактилоскопія</w:t>
      </w:r>
      <w:proofErr w:type="spellEnd"/>
      <w:r w:rsidR="00504044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; 4) </w:t>
      </w:r>
      <w:proofErr w:type="spellStart"/>
      <w:r w:rsidR="00C07843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секвенування</w:t>
      </w:r>
      <w:proofErr w:type="spellEnd"/>
      <w:r w:rsidR="00C07843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ДНК</w:t>
      </w:r>
      <w:r w:rsidR="00504044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; 5)  використання </w:t>
      </w:r>
      <w:proofErr w:type="spellStart"/>
      <w:r w:rsidR="00504044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полімеразної</w:t>
      </w:r>
      <w:proofErr w:type="spellEnd"/>
      <w:r w:rsidR="00504044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 xml:space="preserve"> ланцюгової реакції  (ПЛР)</w:t>
      </w:r>
      <w:r w:rsidR="00E733D4"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  <w:t>.</w:t>
      </w:r>
    </w:p>
    <w:p w:rsidR="00A473F3" w:rsidRPr="006950ED" w:rsidRDefault="00A72746" w:rsidP="0050404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</w:t>
      </w:r>
      <w:r w:rsidR="00A473F3">
        <w:rPr>
          <w:rFonts w:ascii="Times New Roman" w:hAnsi="Times New Roman" w:cs="Times New Roman"/>
          <w:sz w:val="24"/>
          <w:szCs w:val="24"/>
        </w:rPr>
        <w:t xml:space="preserve">й </w:t>
      </w:r>
      <w:r w:rsidR="00A473F3" w:rsidRPr="006950ED">
        <w:rPr>
          <w:rFonts w:ascii="Times New Roman" w:hAnsi="Times New Roman" w:cs="Times New Roman"/>
          <w:sz w:val="24"/>
          <w:szCs w:val="24"/>
        </w:rPr>
        <w:t>розділ програми включає: 1) стисле пояснення застосування стандартних термінів, розрахункових даних і формул, необхідних позначень; 2) методику розв’язання задач різних типів, в якій витримуються основні принципи дидактики  - науковість, системність, поступовість; 3) приклади розв’язування типових задач; 4) задачі для самостійного розв’язання з метою самоконтролю одержаних знань. Типові задачі знайомлять з основними прийомами генетичних суджень; чисельність варіантів задач забезпечує найкраще оперативне закріплення знань з молекулярної біології.</w:t>
      </w:r>
    </w:p>
    <w:p w:rsidR="00887846" w:rsidRDefault="00887846" w:rsidP="00504044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Вимоги. </w:t>
      </w:r>
    </w:p>
    <w:p w:rsidR="009B0E3A" w:rsidRPr="00E822CF" w:rsidRDefault="009B0E3A" w:rsidP="0050404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Успішність роботи з теоретичним матеріалом, на практичних заняттях, під час виконання самостійної роботи залежить від дотримання таких вимог:</w:t>
      </w:r>
    </w:p>
    <w:p w:rsidR="009B0E3A" w:rsidRPr="00E822CF" w:rsidRDefault="009B0E3A" w:rsidP="0050404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своєчасність виконання навчальних завдань;</w:t>
      </w:r>
    </w:p>
    <w:p w:rsidR="009B0E3A" w:rsidRPr="00E822CF" w:rsidRDefault="009B0E3A" w:rsidP="0050404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повний обсяг їх виконання;</w:t>
      </w:r>
    </w:p>
    <w:p w:rsidR="009B0E3A" w:rsidRPr="00E822CF" w:rsidRDefault="009B0E3A" w:rsidP="0050404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якість виконання навчальних завдань;</w:t>
      </w:r>
    </w:p>
    <w:p w:rsidR="009B0E3A" w:rsidRPr="00E822CF" w:rsidRDefault="009B0E3A" w:rsidP="0050404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самостійність виконання;</w:t>
      </w:r>
    </w:p>
    <w:p w:rsidR="009B0E3A" w:rsidRPr="00E822CF" w:rsidRDefault="009B0E3A" w:rsidP="0050404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творчий підхід у виконанні завдань;</w:t>
      </w:r>
    </w:p>
    <w:p w:rsidR="009B0E3A" w:rsidRPr="00E822CF" w:rsidRDefault="009B0E3A" w:rsidP="0050404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ініціативність у навчальній діяльності.</w:t>
      </w:r>
    </w:p>
    <w:p w:rsidR="009B0E3A" w:rsidRDefault="009B0E3A" w:rsidP="009B0E3A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Підвищення кваліфікації організовано в такі етапи:</w:t>
      </w:r>
    </w:p>
    <w:p w:rsidR="00504044" w:rsidRPr="005656FF" w:rsidRDefault="00504044" w:rsidP="005040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656FF">
        <w:rPr>
          <w:rFonts w:ascii="Times New Roman" w:eastAsia="Times New Roman" w:hAnsi="Times New Roman" w:cs="Times New Roman"/>
          <w:i/>
          <w:color w:val="000000"/>
        </w:rPr>
        <w:t xml:space="preserve">Теоретичне обґрунтування </w:t>
      </w:r>
      <w:r w:rsidRPr="00624537">
        <w:rPr>
          <w:rFonts w:ascii="Times New Roman" w:eastAsia="Times New Roman" w:hAnsi="Times New Roman" w:cs="Times New Roman"/>
          <w:color w:val="000000"/>
        </w:rPr>
        <w:t xml:space="preserve">передбачає </w:t>
      </w:r>
      <w:r>
        <w:rPr>
          <w:rFonts w:ascii="Times New Roman" w:eastAsia="Times New Roman" w:hAnsi="Times New Roman" w:cs="Times New Roman"/>
          <w:color w:val="000000"/>
        </w:rPr>
        <w:t>ф</w:t>
      </w:r>
      <w:r w:rsidRPr="00DE0702">
        <w:rPr>
          <w:rFonts w:ascii="Times New Roman" w:hAnsi="Times New Roman"/>
        </w:rPr>
        <w:t xml:space="preserve">ормування теоретичних засад освітньої діяльності, </w:t>
      </w:r>
      <w:r>
        <w:rPr>
          <w:rFonts w:ascii="Times New Roman" w:hAnsi="Times New Roman"/>
        </w:rPr>
        <w:t xml:space="preserve">вміння визначати </w:t>
      </w:r>
      <w:r w:rsidRPr="00600797">
        <w:rPr>
          <w:rFonts w:ascii="Times New Roman" w:hAnsi="Times New Roman" w:cs="Times New Roman"/>
        </w:rPr>
        <w:t xml:space="preserve">зміст і </w:t>
      </w:r>
      <w:r>
        <w:rPr>
          <w:rFonts w:ascii="Times New Roman" w:hAnsi="Times New Roman" w:cs="Times New Roman"/>
        </w:rPr>
        <w:t xml:space="preserve">обирати </w:t>
      </w:r>
      <w:r w:rsidRPr="00600797">
        <w:rPr>
          <w:rFonts w:ascii="Times New Roman" w:hAnsi="Times New Roman" w:cs="Times New Roman"/>
        </w:rPr>
        <w:t>методи</w:t>
      </w:r>
      <w:r>
        <w:rPr>
          <w:rFonts w:ascii="Times New Roman" w:hAnsi="Times New Roman" w:cs="Times New Roman"/>
        </w:rPr>
        <w:t xml:space="preserve"> навчання молекулярної генетики в шкільному курсі біології. </w:t>
      </w:r>
    </w:p>
    <w:p w:rsidR="00504044" w:rsidRPr="005656FF" w:rsidRDefault="00504044" w:rsidP="005040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656FF">
        <w:rPr>
          <w:rFonts w:ascii="Times New Roman" w:eastAsia="Times New Roman" w:hAnsi="Times New Roman" w:cs="Times New Roman"/>
          <w:i/>
          <w:color w:val="000000"/>
        </w:rPr>
        <w:t>Практична реалізація і застосування</w:t>
      </w:r>
      <w:r w:rsidRPr="005656FF">
        <w:rPr>
          <w:rFonts w:ascii="Times New Roman" w:eastAsia="Times New Roman" w:hAnsi="Times New Roman" w:cs="Times New Roman"/>
          <w:color w:val="000000"/>
        </w:rPr>
        <w:t xml:space="preserve"> </w:t>
      </w:r>
      <w:r w:rsidRPr="005656FF">
        <w:rPr>
          <w:rFonts w:ascii="Times New Roman" w:hAnsi="Times New Roman"/>
        </w:rPr>
        <w:t>передбачає оволодіння основними методами та алгоритмам</w:t>
      </w:r>
      <w:r>
        <w:rPr>
          <w:rFonts w:ascii="Times New Roman" w:hAnsi="Times New Roman"/>
        </w:rPr>
        <w:t>и розв’язання типових</w:t>
      </w:r>
      <w:r w:rsidRPr="005656FF">
        <w:rPr>
          <w:rFonts w:ascii="Times New Roman" w:hAnsi="Times New Roman"/>
        </w:rPr>
        <w:t xml:space="preserve"> задач</w:t>
      </w:r>
      <w:r>
        <w:rPr>
          <w:rFonts w:ascii="Times New Roman" w:hAnsi="Times New Roman"/>
        </w:rPr>
        <w:t xml:space="preserve"> з молекулярної генетики та генної інженерії</w:t>
      </w:r>
      <w:r w:rsidRPr="005656FF">
        <w:rPr>
          <w:rFonts w:ascii="Times New Roman" w:hAnsi="Times New Roman"/>
        </w:rPr>
        <w:t xml:space="preserve">, </w:t>
      </w:r>
      <w:r w:rsidRPr="005656FF">
        <w:rPr>
          <w:rFonts w:ascii="Times New Roman" w:hAnsi="Times New Roman" w:cs="Times New Roman"/>
        </w:rPr>
        <w:t xml:space="preserve">вмінням проектувати зміст навчання, планувати різні види пізнавальної діяльності </w:t>
      </w:r>
      <w:r>
        <w:rPr>
          <w:rFonts w:ascii="Times New Roman" w:hAnsi="Times New Roman" w:cs="Times New Roman"/>
        </w:rPr>
        <w:t>на уроках генетики.</w:t>
      </w:r>
    </w:p>
    <w:p w:rsidR="00887846" w:rsidRDefault="00504044" w:rsidP="0050404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2.2. </w:t>
      </w:r>
      <w:r w:rsidR="00887846">
        <w:rPr>
          <w:rFonts w:ascii="Times New Roman" w:eastAsia="Times New Roman" w:hAnsi="Times New Roman" w:cs="Times New Roman"/>
          <w:b/>
          <w:color w:val="000000"/>
        </w:rPr>
        <w:t>Програма передбачає кілька варіантів організації підвищення кваліфікації на вибір науково-педагогічного/педагогічного працівника:</w:t>
      </w:r>
    </w:p>
    <w:p w:rsidR="00887846" w:rsidRDefault="00887846" w:rsidP="0088784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індивідуальну/групову дистанційну форму (стажер здійснює підвищення кваліфікації самостійно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(переглядає інструкції та приклади, опрацьовує навчальні матеріали, виконує практичне завдання й надсилає звіти); за потребою звертається за консультацією до керівника підвищення кваліфікацією.</w:t>
      </w:r>
    </w:p>
    <w:p w:rsidR="00887846" w:rsidRDefault="00887846" w:rsidP="0088784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індивідуальну/групову очну форму (організовуються очні практичні заняття, тренінги, семінари,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вебінари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кафедрі з опрацюванням тем підвищення кваліфікації).</w:t>
      </w:r>
    </w:p>
    <w:p w:rsidR="00887846" w:rsidRDefault="00887846" w:rsidP="00887846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Незалежно від обраної форми підвищення кваліфікації кожен стажер індивідуально виконує практичне завдання, упроваджуючи нові знання й уміння з теми у свою професійну діяльність.</w:t>
      </w:r>
    </w:p>
    <w:p w:rsidR="00887846" w:rsidRDefault="00887846" w:rsidP="00887846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Схвалений керівником підвищення кваліфікації фінальний звіт про проходження підвищення кваліфікації є підставою для зарахування годин та кредитів ЄКТС підвищення кваліфікації. У разі відхилення звіту стажер доопрацьовує курс та надає його повторно.</w:t>
      </w:r>
    </w:p>
    <w:p w:rsidR="00887846" w:rsidRDefault="00887846" w:rsidP="00887846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Терміни підвищення кваліфікації</w:t>
      </w: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Загальний навчальний обсяг за цією програмою складає 30 академічних годин (1 кредит ЄКТС).</w:t>
      </w:r>
    </w:p>
    <w:p w:rsidR="00887846" w:rsidRDefault="00887846" w:rsidP="008878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НАВЧАЛЬНИЙ ПЛАН ПІДВИЩЕННЯ КВАЛІФІКАЦІЇ</w:t>
      </w: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3"/>
        <w:gridCol w:w="3202"/>
        <w:gridCol w:w="1276"/>
        <w:gridCol w:w="1134"/>
        <w:gridCol w:w="1134"/>
        <w:gridCol w:w="1276"/>
        <w:gridCol w:w="1559"/>
      </w:tblGrid>
      <w:tr w:rsidR="00887846" w:rsidTr="004438A9">
        <w:tc>
          <w:tcPr>
            <w:tcW w:w="484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02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теми модуля</w:t>
            </w:r>
          </w:p>
        </w:tc>
        <w:tc>
          <w:tcPr>
            <w:tcW w:w="1276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 ЄКТС</w:t>
            </w:r>
          </w:p>
        </w:tc>
        <w:tc>
          <w:tcPr>
            <w:tcW w:w="1134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Загальний обсяг годин</w:t>
            </w:r>
          </w:p>
        </w:tc>
        <w:tc>
          <w:tcPr>
            <w:tcW w:w="1134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Аудиторна робота</w:t>
            </w:r>
          </w:p>
        </w:tc>
        <w:tc>
          <w:tcPr>
            <w:tcW w:w="1276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Самостійна робота</w:t>
            </w:r>
          </w:p>
        </w:tc>
        <w:tc>
          <w:tcPr>
            <w:tcW w:w="1559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контролю</w:t>
            </w:r>
          </w:p>
        </w:tc>
      </w:tr>
      <w:tr w:rsidR="00887846" w:rsidTr="004438A9">
        <w:tc>
          <w:tcPr>
            <w:tcW w:w="484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02" w:type="dxa"/>
          </w:tcPr>
          <w:p w:rsidR="00BA39FF" w:rsidRPr="00BA39FF" w:rsidRDefault="00BA39FF" w:rsidP="00BA39F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39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Молекулярні механізми спадковості. Генетична інженерія</w:t>
            </w:r>
          </w:p>
          <w:p w:rsidR="00887846" w:rsidRPr="00EC5A6E" w:rsidRDefault="00EC5A6E" w:rsidP="00EC5A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Методика розв’язання типових задач з молекулярних основ спадковості та генної інженерії</w:t>
            </w:r>
          </w:p>
        </w:tc>
        <w:tc>
          <w:tcPr>
            <w:tcW w:w="1276" w:type="dxa"/>
          </w:tcPr>
          <w:p w:rsidR="00887846" w:rsidRDefault="00BA39FF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0,5</w:t>
            </w: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EC5A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0,5</w:t>
            </w:r>
          </w:p>
        </w:tc>
        <w:tc>
          <w:tcPr>
            <w:tcW w:w="1134" w:type="dxa"/>
          </w:tcPr>
          <w:p w:rsidR="00887846" w:rsidRDefault="00BA39FF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</w:t>
            </w: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EC5A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15</w:t>
            </w:r>
          </w:p>
        </w:tc>
        <w:tc>
          <w:tcPr>
            <w:tcW w:w="1134" w:type="dxa"/>
          </w:tcPr>
          <w:p w:rsidR="00887846" w:rsidRDefault="00BA39FF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EC5A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6</w:t>
            </w:r>
          </w:p>
        </w:tc>
        <w:tc>
          <w:tcPr>
            <w:tcW w:w="1276" w:type="dxa"/>
          </w:tcPr>
          <w:p w:rsidR="00887846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5A6E" w:rsidRDefault="00EC5A6E" w:rsidP="00EC5A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11</w:t>
            </w:r>
          </w:p>
        </w:tc>
        <w:tc>
          <w:tcPr>
            <w:tcW w:w="1559" w:type="dxa"/>
          </w:tcPr>
          <w:p w:rsidR="00887846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</w:t>
            </w:r>
            <w:r w:rsidR="009B0E3A">
              <w:rPr>
                <w:rFonts w:ascii="Times New Roman" w:eastAsia="Times New Roman" w:hAnsi="Times New Roman" w:cs="Times New Roman"/>
                <w:color w:val="000000"/>
              </w:rPr>
              <w:t>віт</w:t>
            </w: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6E" w:rsidRDefault="00EC5A6E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Практичне завдання</w:t>
            </w:r>
          </w:p>
        </w:tc>
      </w:tr>
      <w:tr w:rsidR="00887846" w:rsidTr="004438A9">
        <w:tc>
          <w:tcPr>
            <w:tcW w:w="3686" w:type="dxa"/>
            <w:gridSpan w:val="2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Усього:</w:t>
            </w:r>
          </w:p>
        </w:tc>
        <w:tc>
          <w:tcPr>
            <w:tcW w:w="1276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134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887846" w:rsidRDefault="00887846" w:rsidP="00443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559" w:type="dxa"/>
          </w:tcPr>
          <w:p w:rsidR="00887846" w:rsidRDefault="00887846" w:rsidP="00EC5A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83B7B" w:rsidRDefault="00883B7B" w:rsidP="00883B7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87846" w:rsidRDefault="00887846" w:rsidP="008878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ЗМІСТ КУРСУ</w:t>
      </w:r>
    </w:p>
    <w:p w:rsidR="00887846" w:rsidRDefault="00887846" w:rsidP="00887846">
      <w:pPr>
        <w:pStyle w:val="normal"/>
        <w:spacing w:after="0"/>
        <w:ind w:left="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4.1. Аудиторна робота</w:t>
      </w:r>
    </w:p>
    <w:tbl>
      <w:tblPr>
        <w:tblW w:w="10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3632"/>
        <w:gridCol w:w="2409"/>
        <w:gridCol w:w="2268"/>
        <w:gridCol w:w="1291"/>
      </w:tblGrid>
      <w:tr w:rsidR="00887846" w:rsidTr="00501AD7">
        <w:trPr>
          <w:trHeight w:val="252"/>
        </w:trPr>
        <w:tc>
          <w:tcPr>
            <w:tcW w:w="48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32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409" w:type="dxa"/>
          </w:tcPr>
          <w:p w:rsidR="00887846" w:rsidRDefault="00887846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2268" w:type="dxa"/>
          </w:tcPr>
          <w:p w:rsidR="00887846" w:rsidRDefault="00887846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Практичне</w:t>
            </w:r>
            <w:r w:rsidR="00501AD7">
              <w:rPr>
                <w:rFonts w:ascii="Times New Roman" w:eastAsia="Times New Roman" w:hAnsi="Times New Roman" w:cs="Times New Roman"/>
              </w:rPr>
              <w:t xml:space="preserve"> заняття</w:t>
            </w:r>
          </w:p>
        </w:tc>
        <w:tc>
          <w:tcPr>
            <w:tcW w:w="1291" w:type="dxa"/>
          </w:tcPr>
          <w:p w:rsidR="00887846" w:rsidRDefault="00887846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887846" w:rsidTr="00501AD7">
        <w:trPr>
          <w:trHeight w:val="252"/>
        </w:trPr>
        <w:tc>
          <w:tcPr>
            <w:tcW w:w="48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32" w:type="dxa"/>
          </w:tcPr>
          <w:p w:rsidR="00887846" w:rsidRPr="00EC5A6E" w:rsidRDefault="00EC5A6E" w:rsidP="00EC5A6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5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Аналіз структури та особливостей функціонування нуклеїнових кислот</w:t>
            </w:r>
          </w:p>
        </w:tc>
        <w:tc>
          <w:tcPr>
            <w:tcW w:w="2409" w:type="dxa"/>
          </w:tcPr>
          <w:p w:rsidR="00887846" w:rsidRDefault="00EC5A6E" w:rsidP="006950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2</w:t>
            </w:r>
          </w:p>
        </w:tc>
        <w:tc>
          <w:tcPr>
            <w:tcW w:w="2268" w:type="dxa"/>
          </w:tcPr>
          <w:p w:rsidR="00887846" w:rsidRDefault="00EC5A6E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</w:tcPr>
          <w:p w:rsidR="00887846" w:rsidRDefault="006950ED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501AD7">
        <w:trPr>
          <w:trHeight w:val="252"/>
        </w:trPr>
        <w:tc>
          <w:tcPr>
            <w:tcW w:w="48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32" w:type="dxa"/>
          </w:tcPr>
          <w:p w:rsidR="00887846" w:rsidRPr="00EC5A6E" w:rsidRDefault="00EC5A6E" w:rsidP="00501A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A6E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>Генна інженерія мікроорганізмів, рослин, тварин</w:t>
            </w:r>
          </w:p>
        </w:tc>
        <w:tc>
          <w:tcPr>
            <w:tcW w:w="2409" w:type="dxa"/>
          </w:tcPr>
          <w:p w:rsidR="00887846" w:rsidRDefault="00EC5A6E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887846" w:rsidRDefault="00EC5A6E" w:rsidP="00E733D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</w:tcPr>
          <w:p w:rsidR="00887846" w:rsidRDefault="00501AD7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501AD7">
        <w:trPr>
          <w:trHeight w:val="252"/>
        </w:trPr>
        <w:tc>
          <w:tcPr>
            <w:tcW w:w="4112" w:type="dxa"/>
            <w:gridSpan w:val="2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Усього: 10 годин</w:t>
            </w:r>
          </w:p>
        </w:tc>
        <w:tc>
          <w:tcPr>
            <w:tcW w:w="2409" w:type="dxa"/>
          </w:tcPr>
          <w:p w:rsidR="00887846" w:rsidRDefault="00EC5A6E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887846" w:rsidRDefault="00EC5A6E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91" w:type="dxa"/>
          </w:tcPr>
          <w:p w:rsidR="00887846" w:rsidRDefault="00887846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4.2. Самостійна робота</w:t>
      </w:r>
    </w:p>
    <w:p w:rsidR="00887846" w:rsidRDefault="00887846" w:rsidP="00887846">
      <w:pPr>
        <w:pStyle w:val="normal"/>
        <w:spacing w:after="0"/>
        <w:ind w:left="566"/>
        <w:rPr>
          <w:rFonts w:ascii="Times New Roman" w:eastAsia="Times New Roman" w:hAnsi="Times New Roman" w:cs="Times New Roman"/>
          <w:b/>
        </w:rPr>
      </w:pPr>
    </w:p>
    <w:tbl>
      <w:tblPr>
        <w:tblW w:w="101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7845"/>
        <w:gridCol w:w="1545"/>
      </w:tblGrid>
      <w:tr w:rsidR="00887846" w:rsidTr="004438A9">
        <w:tc>
          <w:tcPr>
            <w:tcW w:w="72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845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45" w:type="dxa"/>
          </w:tcPr>
          <w:p w:rsidR="00887846" w:rsidRDefault="00887846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887846" w:rsidTr="004438A9">
        <w:tc>
          <w:tcPr>
            <w:tcW w:w="72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845" w:type="dxa"/>
          </w:tcPr>
          <w:p w:rsidR="00887846" w:rsidRPr="00E733D4" w:rsidRDefault="00E733D4" w:rsidP="00E733D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Сучасні уявлення про структуру гена. </w:t>
            </w:r>
            <w:proofErr w:type="spellStart"/>
            <w:r w:rsidRPr="0073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</w:t>
            </w:r>
            <w:r w:rsidRPr="0073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3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послідовності ДНК.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Генетичний код та його властивості. </w:t>
            </w:r>
          </w:p>
        </w:tc>
        <w:tc>
          <w:tcPr>
            <w:tcW w:w="1545" w:type="dxa"/>
          </w:tcPr>
          <w:p w:rsidR="00887846" w:rsidRDefault="00FE1C34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4438A9">
        <w:tc>
          <w:tcPr>
            <w:tcW w:w="72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845" w:type="dxa"/>
          </w:tcPr>
          <w:p w:rsidR="00887846" w:rsidRDefault="00E733D4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Екзонно-інтронна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організація геному еукаріот.</w:t>
            </w:r>
            <w:r w:rsidR="00D2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Генетичний код і його властивості</w:t>
            </w:r>
          </w:p>
        </w:tc>
        <w:tc>
          <w:tcPr>
            <w:tcW w:w="1545" w:type="dxa"/>
          </w:tcPr>
          <w:p w:rsidR="00887846" w:rsidRDefault="00FE1C34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4438A9">
        <w:tc>
          <w:tcPr>
            <w:tcW w:w="72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845" w:type="dxa"/>
          </w:tcPr>
          <w:p w:rsidR="00887846" w:rsidRDefault="00E733D4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Етапи створення рекомбінантних молекул ДНК</w:t>
            </w:r>
          </w:p>
        </w:tc>
        <w:tc>
          <w:tcPr>
            <w:tcW w:w="1545" w:type="dxa"/>
          </w:tcPr>
          <w:p w:rsidR="00887846" w:rsidRDefault="00FE1C34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4438A9">
        <w:tc>
          <w:tcPr>
            <w:tcW w:w="72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845" w:type="dxa"/>
          </w:tcPr>
          <w:p w:rsidR="00887846" w:rsidRDefault="00E733D4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Геномна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дактилоскопія</w:t>
            </w:r>
            <w:r w:rsidR="00EC5A6E">
              <w:rPr>
                <w:rFonts w:ascii="Times New Roman" w:eastAsia="Times New Roman" w:hAnsi="Times New Roman" w:cs="Times New Roman"/>
              </w:rPr>
              <w:t xml:space="preserve"> та її практичне використання</w:t>
            </w:r>
          </w:p>
        </w:tc>
        <w:tc>
          <w:tcPr>
            <w:tcW w:w="1545" w:type="dxa"/>
          </w:tcPr>
          <w:p w:rsidR="00887846" w:rsidRDefault="00FE1C34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4438A9">
        <w:tc>
          <w:tcPr>
            <w:tcW w:w="72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845" w:type="dxa"/>
          </w:tcPr>
          <w:p w:rsidR="00887846" w:rsidRDefault="00FE1C34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Сучасні методи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секвенування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ДНК</w:t>
            </w:r>
            <w:r w:rsidR="00EC5A6E">
              <w:rPr>
                <w:rFonts w:ascii="Times New Roman" w:eastAsia="Times New Roman" w:hAnsi="Times New Roman" w:cs="Times New Roman"/>
              </w:rPr>
              <w:t xml:space="preserve"> та його практичне використання</w:t>
            </w:r>
          </w:p>
        </w:tc>
        <w:tc>
          <w:tcPr>
            <w:tcW w:w="1545" w:type="dxa"/>
          </w:tcPr>
          <w:p w:rsidR="00887846" w:rsidRDefault="00FE1C34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4438A9">
        <w:tc>
          <w:tcPr>
            <w:tcW w:w="72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845" w:type="dxa"/>
          </w:tcPr>
          <w:p w:rsidR="00887846" w:rsidRDefault="00D210C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Рестрикційне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картування хромосом </w:t>
            </w:r>
          </w:p>
        </w:tc>
        <w:tc>
          <w:tcPr>
            <w:tcW w:w="1545" w:type="dxa"/>
          </w:tcPr>
          <w:p w:rsidR="00887846" w:rsidRDefault="00FE1C34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4438A9">
        <w:tc>
          <w:tcPr>
            <w:tcW w:w="72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845" w:type="dxa"/>
          </w:tcPr>
          <w:p w:rsidR="00887846" w:rsidRDefault="00FE1C34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Напрямки практичного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полімеразної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ланцюгової реакції</w:t>
            </w:r>
          </w:p>
        </w:tc>
        <w:tc>
          <w:tcPr>
            <w:tcW w:w="1545" w:type="dxa"/>
          </w:tcPr>
          <w:p w:rsidR="00887846" w:rsidRDefault="00FE1C34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4438A9">
        <w:tc>
          <w:tcPr>
            <w:tcW w:w="72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845" w:type="dxa"/>
          </w:tcPr>
          <w:p w:rsidR="00887846" w:rsidRPr="00FE1C34" w:rsidRDefault="00FE1C34" w:rsidP="00FE1C3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</w:pPr>
            <w:r w:rsidRPr="00735B8C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>Способи конструювання та введення рекомбінантних ДНК у клітину</w:t>
            </w:r>
            <w:r w:rsidR="00D210C6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210C6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>Скринінг</w:t>
            </w:r>
            <w:proofErr w:type="spellEnd"/>
            <w:r w:rsidR="00D210C6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трансформованих клітин</w:t>
            </w:r>
          </w:p>
        </w:tc>
        <w:tc>
          <w:tcPr>
            <w:tcW w:w="1545" w:type="dxa"/>
          </w:tcPr>
          <w:p w:rsidR="00887846" w:rsidRDefault="00FE1C34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4438A9">
        <w:tc>
          <w:tcPr>
            <w:tcW w:w="72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845" w:type="dxa"/>
          </w:tcPr>
          <w:p w:rsidR="00887846" w:rsidRDefault="00FE1C34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5B8C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>Трансгенні</w:t>
            </w:r>
            <w:proofErr w:type="spellEnd"/>
            <w:r w:rsidRPr="00735B8C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тварини як генетичні моделі спадкових захворювань</w:t>
            </w: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людини</w:t>
            </w:r>
          </w:p>
        </w:tc>
        <w:tc>
          <w:tcPr>
            <w:tcW w:w="1545" w:type="dxa"/>
          </w:tcPr>
          <w:p w:rsidR="00887846" w:rsidRDefault="00FE1C34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4438A9">
        <w:tc>
          <w:tcPr>
            <w:tcW w:w="720" w:type="dxa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845" w:type="dxa"/>
          </w:tcPr>
          <w:p w:rsidR="00887846" w:rsidRPr="00FE1C34" w:rsidRDefault="00FE1C34" w:rsidP="00FE1C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</w:pPr>
            <w:r w:rsidRPr="00735B8C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Перспективні шляхи використання методів </w:t>
            </w:r>
            <w:proofErr w:type="spellStart"/>
            <w:r w:rsidRPr="00735B8C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>генотерапії</w:t>
            </w:r>
            <w:proofErr w:type="spellEnd"/>
          </w:p>
        </w:tc>
        <w:tc>
          <w:tcPr>
            <w:tcW w:w="1545" w:type="dxa"/>
          </w:tcPr>
          <w:p w:rsidR="00887846" w:rsidRDefault="00FE1C34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887846" w:rsidTr="004438A9">
        <w:tc>
          <w:tcPr>
            <w:tcW w:w="8565" w:type="dxa"/>
            <w:gridSpan w:val="2"/>
          </w:tcPr>
          <w:p w:rsidR="00887846" w:rsidRDefault="00887846" w:rsidP="004438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Усього: 20 годин</w:t>
            </w:r>
          </w:p>
        </w:tc>
        <w:tc>
          <w:tcPr>
            <w:tcW w:w="1545" w:type="dxa"/>
          </w:tcPr>
          <w:p w:rsidR="00887846" w:rsidRDefault="00887846" w:rsidP="004438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7846" w:rsidRDefault="00887846" w:rsidP="00887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887846" w:rsidRDefault="00887846" w:rsidP="008878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ПРАКТИЧНІ ЗАВДАННЯ</w:t>
      </w:r>
    </w:p>
    <w:p w:rsidR="009B0E3A" w:rsidRDefault="009B0E3A" w:rsidP="009B0E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9B0E3A" w:rsidRPr="00E822CF" w:rsidRDefault="009B0E3A" w:rsidP="009B0E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 w:rsidRPr="00E822CF">
        <w:rPr>
          <w:rFonts w:ascii="Times New Roman" w:eastAsia="Times New Roman" w:hAnsi="Times New Roman" w:cs="Times New Roman"/>
          <w:color w:val="000000"/>
        </w:rPr>
        <w:t xml:space="preserve">1. </w:t>
      </w:r>
      <w:r w:rsidRPr="00E822CF">
        <w:rPr>
          <w:rFonts w:ascii="Times New Roman" w:eastAsia="Times New Roman" w:hAnsi="Times New Roman" w:cs="Times New Roman"/>
        </w:rPr>
        <w:t xml:space="preserve">Скласти звіт про виконання </w:t>
      </w:r>
      <w:r>
        <w:rPr>
          <w:rFonts w:ascii="Times New Roman" w:eastAsia="Times New Roman" w:hAnsi="Times New Roman" w:cs="Times New Roman"/>
        </w:rPr>
        <w:t xml:space="preserve">контрольних </w:t>
      </w:r>
      <w:r w:rsidRPr="00E822CF">
        <w:rPr>
          <w:rFonts w:ascii="Times New Roman" w:eastAsia="Times New Roman" w:hAnsi="Times New Roman" w:cs="Times New Roman"/>
        </w:rPr>
        <w:t xml:space="preserve">практичних завдань і завдань самостійної роботи. </w:t>
      </w:r>
    </w:p>
    <w:p w:rsidR="009B0E3A" w:rsidRDefault="009B0E3A" w:rsidP="009B0E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B0E3A" w:rsidRDefault="009B0E3A" w:rsidP="009B0E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6. РЕКОМЕНДОВАНІ ДЖЕРЕЛА</w:t>
      </w:r>
    </w:p>
    <w:p w:rsidR="009B0E3A" w:rsidRPr="00E822CF" w:rsidRDefault="009B0E3A" w:rsidP="009B0E3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 література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Жимулев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И.Ф.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Общая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молекулярная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генетика/ И.Ф.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Жимулев.-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Сибирское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университетское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издательство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Новосибирск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>, 2006.- 478 с.</w:t>
      </w:r>
      <w:r w:rsidRPr="00E822CF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9B0E3A" w:rsidRPr="00E822CF" w:rsidRDefault="009B0E3A" w:rsidP="009B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sz w:val="24"/>
          <w:szCs w:val="24"/>
          <w:lang w:eastAsia="uk-UA"/>
        </w:rPr>
      </w:pPr>
      <w:r w:rsidRPr="00E822CF">
        <w:rPr>
          <w:rFonts w:ascii="Times New Roman" w:eastAsia="CenturySchoolbook,Bold" w:hAnsi="Times New Roman" w:cs="Times New Roman"/>
          <w:bCs/>
          <w:sz w:val="24"/>
          <w:szCs w:val="24"/>
          <w:lang w:eastAsia="uk-UA"/>
        </w:rPr>
        <w:lastRenderedPageBreak/>
        <w:t>2</w:t>
      </w:r>
      <w:r w:rsidRPr="00E822CF">
        <w:rPr>
          <w:rFonts w:ascii="Times New Roman" w:eastAsia="CenturySchoolbook,Bold" w:hAnsi="Times New Roman" w:cs="Times New Roman"/>
          <w:b/>
          <w:bCs/>
          <w:sz w:val="24"/>
          <w:szCs w:val="24"/>
          <w:lang w:eastAsia="uk-UA"/>
        </w:rPr>
        <w:t xml:space="preserve">. </w:t>
      </w:r>
      <w:r w:rsidRPr="00E822CF">
        <w:rPr>
          <w:rFonts w:ascii="Times New Roman" w:eastAsia="CenturySchoolbook,Bold" w:hAnsi="Times New Roman" w:cs="Times New Roman"/>
          <w:bCs/>
          <w:sz w:val="24"/>
          <w:szCs w:val="24"/>
          <w:lang w:eastAsia="uk-UA"/>
        </w:rPr>
        <w:t>Лановенко О.Г.</w:t>
      </w:r>
      <w:r w:rsidRPr="00E822CF">
        <w:rPr>
          <w:rFonts w:ascii="Times New Roman" w:eastAsia="CenturySchoolbook,Bold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 xml:space="preserve">Генетика. Закономірності та механізми спадковості: підручник у 2 частинах / О.Г. Лановенко. – Ч. 1. – Херсон : Вид-во </w:t>
      </w:r>
      <w:proofErr w:type="spellStart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>ФОП</w:t>
      </w:r>
      <w:proofErr w:type="spellEnd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>Вишемирський</w:t>
      </w:r>
      <w:proofErr w:type="spellEnd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 xml:space="preserve"> В.С., 2019. – 312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Pr="00E822CF">
        <w:rPr>
          <w:rFonts w:ascii="Times New Roman" w:hAnsi="Times New Roman" w:cs="Times New Roman"/>
          <w:sz w:val="24"/>
          <w:szCs w:val="24"/>
        </w:rPr>
        <w:t>Лановенко О.Г.</w:t>
      </w:r>
      <w:r w:rsidRPr="00E8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CF">
        <w:rPr>
          <w:rFonts w:ascii="Times New Roman" w:hAnsi="Times New Roman" w:cs="Times New Roman"/>
          <w:sz w:val="24"/>
          <w:szCs w:val="24"/>
        </w:rPr>
        <w:t xml:space="preserve">Генетика: Лабораторний практикум. Навчально-методичний посібник для студентів біологічних спеціальностей університетів. – Херсон: ПП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В.С., 2018.- 204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Лишенко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І.Д. Генетика з основами селекції / І.Д.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Лишенко.-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К: 1995.- 354 с.</w:t>
      </w:r>
    </w:p>
    <w:p w:rsidR="009B0E3A" w:rsidRPr="00E822CF" w:rsidRDefault="009B0E3A" w:rsidP="009B0E3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E822CF">
        <w:rPr>
          <w:rFonts w:ascii="Times New Roman" w:hAnsi="Times New Roman" w:cs="Times New Roman"/>
          <w:bCs/>
          <w:sz w:val="24"/>
          <w:szCs w:val="24"/>
        </w:rPr>
        <w:t>Ніколайчук</w:t>
      </w:r>
      <w:proofErr w:type="spellEnd"/>
      <w:r w:rsidRPr="00E822CF">
        <w:rPr>
          <w:rFonts w:ascii="Times New Roman" w:hAnsi="Times New Roman" w:cs="Times New Roman"/>
          <w:bCs/>
          <w:sz w:val="24"/>
          <w:szCs w:val="24"/>
        </w:rPr>
        <w:t xml:space="preserve"> В.І. </w:t>
      </w:r>
      <w:r w:rsidRPr="00E822CF">
        <w:rPr>
          <w:rFonts w:ascii="Times New Roman" w:hAnsi="Times New Roman" w:cs="Times New Roman"/>
          <w:sz w:val="24"/>
          <w:szCs w:val="24"/>
        </w:rPr>
        <w:t xml:space="preserve">Збірник задач з генетики: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посібник для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вузів / В. І.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Ніколайчук.-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Ужгород: </w:t>
      </w:r>
      <w:hyperlink r:id="rId5" w:history="1">
        <w:r w:rsidRPr="00E822CF">
          <w:rPr>
            <w:rStyle w:val="a5"/>
            <w:rFonts w:ascii="Times New Roman" w:hAnsi="Times New Roman" w:cs="Times New Roman"/>
            <w:bCs/>
            <w:sz w:val="24"/>
            <w:szCs w:val="24"/>
          </w:rPr>
          <w:t>Б. Б. Надь</w:t>
        </w:r>
      </w:hyperlink>
      <w:r w:rsidRPr="00E822CF">
        <w:rPr>
          <w:rFonts w:ascii="Times New Roman" w:hAnsi="Times New Roman" w:cs="Times New Roman"/>
          <w:sz w:val="24"/>
          <w:szCs w:val="24"/>
        </w:rPr>
        <w:t>, 2001 . – 176 с.</w:t>
      </w:r>
      <w:r w:rsidRPr="00E822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Ніколайчук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В.І. Генетика: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вищ.навч.закл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./ В.І.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Ніколайчук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Вакерич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- Ужгород,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Гражда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, 2013.- 504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Помогайбо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В.М. Генетика людини: Навчальний посібник / В.М.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Помогайбо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, А.В.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Петрушов.-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К.: Академія, 2014. – 278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Сиволоб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А.В. Генетика: Підручник/ </w:t>
      </w:r>
      <w:r w:rsidRPr="00E82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ред. А. В. </w:t>
      </w:r>
      <w:proofErr w:type="spellStart"/>
      <w:r w:rsidRPr="00E822CF">
        <w:rPr>
          <w:rFonts w:ascii="Times New Roman" w:hAnsi="Times New Roman" w:cs="Times New Roman"/>
          <w:sz w:val="24"/>
          <w:szCs w:val="24"/>
          <w:shd w:val="clear" w:color="auto" w:fill="FFFFFF"/>
        </w:rPr>
        <w:t>Сиволоба</w:t>
      </w:r>
      <w:proofErr w:type="spellEnd"/>
      <w:r w:rsidRPr="00E822CF">
        <w:rPr>
          <w:rFonts w:ascii="Times New Roman" w:hAnsi="Times New Roman" w:cs="Times New Roman"/>
          <w:sz w:val="24"/>
          <w:szCs w:val="24"/>
          <w:shd w:val="clear" w:color="auto" w:fill="FFFFFF"/>
        </w:rPr>
        <w:t>. – К.: Видавничо-поліграфічний центр "Київський університет", 2008. – 320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Тоцький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В.М. Генетика: Підручник для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студ.біол.спец.ун-тів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/ В.М.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Тоцький.-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Одеса: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Астропринт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, 2008.-  712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10. Тихомирова М.М.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Генетический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/ М.М. Тихомирова.-Л:ЛГУ,1990.-280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Додатков</w:t>
      </w:r>
      <w:r w:rsidRPr="00E822CF">
        <w:rPr>
          <w:rFonts w:ascii="Times New Roman" w:hAnsi="Times New Roman" w:cs="Times New Roman"/>
          <w:b/>
          <w:sz w:val="24"/>
          <w:szCs w:val="24"/>
        </w:rPr>
        <w:t>а література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1. Лановенко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О.Г.Словник-довідник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основних понять з генетики, цитології та селекції / О.Г.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Лановенко.-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Херсон:Айлант,1999.- 165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2. Лановенко О.Г. Чи знаєте ви генетику? Різнорівневі тестові завдання для студентів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біол.спец.ун-тів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/ О.Г. Лановенко. - Херсон:ХДУ, 2004.-80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>3. Лановенко О.Г. Від молекул нуклеїнових кислот до людини: Генетичні задачі з методикою розв’язання /О.Г. Лановенко,Т.Б.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Чинкіна.-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Навч.-метод.посібник.-Херсон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: Айлант, 2002.-164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>4. Лановенко О.Г</w:t>
      </w:r>
      <w:r w:rsidRPr="00E822CF">
        <w:rPr>
          <w:rFonts w:ascii="Times New Roman" w:hAnsi="Times New Roman" w:cs="Times New Roman"/>
          <w:b/>
          <w:sz w:val="24"/>
          <w:szCs w:val="24"/>
        </w:rPr>
        <w:t>.</w:t>
      </w:r>
      <w:r w:rsidRPr="00E822CF">
        <w:rPr>
          <w:rFonts w:ascii="Times New Roman" w:hAnsi="Times New Roman" w:cs="Times New Roman"/>
          <w:sz w:val="24"/>
          <w:szCs w:val="24"/>
        </w:rPr>
        <w:t xml:space="preserve"> Збірник тестів з курсу 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“Генетика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з основами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селекції”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для студентів 4 курсу біологічних спеціальностей денної, заочної та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екстернатної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форм навчання / О.Г.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Лановенко.-Херсон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: Видавництво ХДУ, 2008.- 76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>5. Лановенко О.Г. Збірник задач  з генетики: Посібник для вчителів середніх загальноосвітніх навчальних закладів / О.Г.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Лановенко.-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Херсон: Видавництво ХДУ, 2011.- 180 с.</w:t>
      </w:r>
    </w:p>
    <w:p w:rsidR="009B0E3A" w:rsidRPr="00E822CF" w:rsidRDefault="009B0E3A" w:rsidP="009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Молоцький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М. Селекція та насінництво польових культур / 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Молоцький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, С. Васильківський, В.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Князюк.-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К.:Вища школа,1994.-454 с.</w:t>
      </w:r>
    </w:p>
    <w:p w:rsidR="009B0E3A" w:rsidRPr="00E822CF" w:rsidRDefault="009B0E3A" w:rsidP="009B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7.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Патрушев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Л.И.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Искусственные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генетические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системы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. Т.1.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Генная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белковая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инженерия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/ Л.И.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Патрушев.-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М.: Наука, 2004.- 426 с.</w:t>
      </w:r>
    </w:p>
    <w:p w:rsidR="009B0E3A" w:rsidRPr="00E822CF" w:rsidRDefault="009B0E3A" w:rsidP="009B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0327"/>
          <w:sz w:val="24"/>
          <w:szCs w:val="24"/>
        </w:rPr>
      </w:pPr>
      <w:r w:rsidRPr="00E822CF">
        <w:rPr>
          <w:rStyle w:val="a4"/>
          <w:rFonts w:ascii="Times New Roman" w:hAnsi="Times New Roman" w:cs="Times New Roman"/>
          <w:color w:val="170327"/>
          <w:sz w:val="24"/>
          <w:szCs w:val="24"/>
        </w:rPr>
        <w:t>8.Федоренко В.О.</w:t>
      </w:r>
      <w:r w:rsidRPr="00E822CF">
        <w:rPr>
          <w:rFonts w:ascii="Times New Roman" w:hAnsi="Times New Roman" w:cs="Times New Roman"/>
          <w:color w:val="170327"/>
          <w:sz w:val="24"/>
          <w:szCs w:val="24"/>
        </w:rPr>
        <w:t xml:space="preserve"> Великий практикум з генетики, генетичної інженерії та аналітичної біотехнології мікроорганізмів / В.О. </w:t>
      </w:r>
      <w:r w:rsidRPr="00E822CF">
        <w:rPr>
          <w:rStyle w:val="a4"/>
          <w:rFonts w:ascii="Times New Roman" w:hAnsi="Times New Roman" w:cs="Times New Roman"/>
          <w:color w:val="170327"/>
          <w:sz w:val="24"/>
          <w:szCs w:val="24"/>
        </w:rPr>
        <w:t xml:space="preserve">Федоренко, Б.О. Осташ, М.В. Гончар, Ю.В. </w:t>
      </w:r>
      <w:proofErr w:type="spellStart"/>
      <w:r w:rsidRPr="00E822CF">
        <w:rPr>
          <w:rStyle w:val="a4"/>
          <w:rFonts w:ascii="Times New Roman" w:hAnsi="Times New Roman" w:cs="Times New Roman"/>
          <w:color w:val="170327"/>
          <w:sz w:val="24"/>
          <w:szCs w:val="24"/>
        </w:rPr>
        <w:t>Ребець</w:t>
      </w:r>
      <w:proofErr w:type="spellEnd"/>
      <w:r w:rsidRPr="00E822CF">
        <w:rPr>
          <w:rFonts w:ascii="Times New Roman" w:hAnsi="Times New Roman" w:cs="Times New Roman"/>
          <w:color w:val="170327"/>
          <w:sz w:val="24"/>
          <w:szCs w:val="24"/>
        </w:rPr>
        <w:t>. – Львів: Видавничий центр ЛНУ імені Івана Франка, 2007. – 279с.</w:t>
      </w:r>
    </w:p>
    <w:p w:rsidR="009B0E3A" w:rsidRPr="00E822CF" w:rsidRDefault="009B0E3A" w:rsidP="009B0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C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8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CF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 w:rsidRPr="00E822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CF">
        <w:rPr>
          <w:rFonts w:ascii="Times New Roman" w:hAnsi="Times New Roman" w:cs="Times New Roman"/>
          <w:b/>
          <w:sz w:val="24"/>
          <w:szCs w:val="24"/>
        </w:rPr>
        <w:t>ресурси</w:t>
      </w:r>
    </w:p>
    <w:p w:rsidR="009B0E3A" w:rsidRPr="00E822CF" w:rsidRDefault="00C5475B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B0E3A" w:rsidRPr="007F37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B0E3A" w:rsidRPr="007F37C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B0E3A" w:rsidRPr="007F37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 w:rsidR="009B0E3A" w:rsidRPr="007F37C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E3A" w:rsidRPr="007F37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rsl</w:t>
        </w:r>
        <w:proofErr w:type="spellEnd"/>
        <w:r w:rsidR="009B0E3A" w:rsidRPr="007F37C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E3A" w:rsidRPr="007F37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B0E3A" w:rsidRPr="00E822CF" w:rsidRDefault="00C5475B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megabook</w:t>
        </w:r>
        <w:proofErr w:type="spellEnd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9B0E3A" w:rsidRPr="00E822CF" w:rsidRDefault="00C5475B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http://vse-pro-geny.ru/</w:t>
        </w:r>
      </w:hyperlink>
    </w:p>
    <w:p w:rsidR="009B0E3A" w:rsidRPr="00E822CF" w:rsidRDefault="00C5475B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megabook</w:t>
        </w:r>
        <w:proofErr w:type="spellEnd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9B0E3A" w:rsidRPr="00E822CF" w:rsidRDefault="00C5475B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medgenetics</w:t>
        </w:r>
        <w:proofErr w:type="spellEnd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9B0E3A" w:rsidRPr="00E822CF" w:rsidRDefault="00C5475B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biosafety</w:t>
        </w:r>
        <w:proofErr w:type="spellEnd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9B0E3A" w:rsidRPr="00E822CF" w:rsidRDefault="009B0E3A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База даних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статей у біологічних журналах</w:t>
      </w:r>
    </w:p>
    <w:p w:rsidR="009B0E3A" w:rsidRPr="00E822CF" w:rsidRDefault="009B0E3A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Базa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генетичних даних UK CROPNET за різними сільськогосподарськими культурами</w:t>
      </w:r>
    </w:p>
    <w:p w:rsidR="009B0E3A" w:rsidRPr="00E822CF" w:rsidRDefault="009B0E3A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 Огляд NCBI з сайту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molbiol</w:t>
      </w:r>
      <w:proofErr w:type="spellEnd"/>
    </w:p>
    <w:p w:rsidR="009B0E3A" w:rsidRPr="00E822CF" w:rsidRDefault="009B0E3A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>GENRES Інформація з генетичних ресурсів різних культур</w:t>
      </w:r>
    </w:p>
    <w:p w:rsidR="009B0E3A" w:rsidRPr="00E822CF" w:rsidRDefault="00C5475B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http://bio-x.ru/</w:t>
        </w:r>
      </w:hyperlink>
    </w:p>
    <w:p w:rsidR="009B0E3A" w:rsidRPr="00E822CF" w:rsidRDefault="00C5475B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B0E3A" w:rsidRPr="00E822CF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http://www.biorosinfo.ru/press/chto-takoe-biotekhnologija/</w:t>
        </w:r>
      </w:hyperlink>
    </w:p>
    <w:p w:rsidR="009B0E3A" w:rsidRPr="00E822CF" w:rsidRDefault="009B0E3A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822CF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http://www.cbio.ru/</w:t>
        </w:r>
      </w:hyperlink>
    </w:p>
    <w:p w:rsidR="009B0E3A" w:rsidRPr="00E822CF" w:rsidRDefault="009B0E3A" w:rsidP="009B0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Сторінка кафедри: </w:t>
      </w:r>
      <w:hyperlink r:id="rId15" w:history="1">
        <w:r w:rsidRPr="00E822CF">
          <w:rPr>
            <w:rStyle w:val="a5"/>
            <w:rFonts w:ascii="Times New Roman" w:hAnsi="Times New Roman" w:cs="Times New Roman"/>
            <w:sz w:val="24"/>
            <w:szCs w:val="24"/>
          </w:rPr>
          <w:t>http://www.kspu.edu/About/Faculty/Faculty_of_biolog_geograf_ecol/DepartmentofHumanBiologyandImmunology.aspx</w:t>
        </w:r>
      </w:hyperlink>
    </w:p>
    <w:p w:rsidR="009B0E3A" w:rsidRPr="00E822CF" w:rsidRDefault="009B0E3A" w:rsidP="009B0E3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Каталог бібліотеки ХДУ: </w:t>
      </w:r>
      <w:hyperlink r:id="rId16" w:history="1">
        <w:r w:rsidRPr="00E822CF">
          <w:rPr>
            <w:rStyle w:val="a5"/>
            <w:rFonts w:ascii="Times New Roman" w:hAnsi="Times New Roman" w:cs="Times New Roman"/>
            <w:sz w:val="24"/>
            <w:szCs w:val="24"/>
          </w:rPr>
          <w:t>http://elibrary.kspu.edu/</w:t>
        </w:r>
      </w:hyperlink>
    </w:p>
    <w:p w:rsidR="009B0E3A" w:rsidRDefault="009B0E3A" w:rsidP="009B0E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9B0E3A" w:rsidRDefault="009B0E3A" w:rsidP="009B0E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Документ про результати підвищення кваліфікації</w:t>
      </w:r>
    </w:p>
    <w:p w:rsidR="009B0E3A" w:rsidRDefault="009B0E3A" w:rsidP="009B0E3A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За результатами проходження програми курсів підвищення кваліфікації Центр післядипломної освіти ХДУ видає сертифікат про підвищення кваліфікації із зазначенням усіх необхідних відомостей.</w:t>
      </w:r>
    </w:p>
    <w:p w:rsidR="009B0E3A" w:rsidRDefault="009B0E3A" w:rsidP="009B0E3A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14C3" w:rsidRDefault="007814C3"/>
    <w:sectPr w:rsidR="007814C3" w:rsidSect="00252047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oolbook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A2A"/>
    <w:multiLevelType w:val="hybridMultilevel"/>
    <w:tmpl w:val="CBC83D94"/>
    <w:lvl w:ilvl="0" w:tplc="9E80163E">
      <w:start w:val="7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6DC2"/>
    <w:multiLevelType w:val="hybridMultilevel"/>
    <w:tmpl w:val="6B6EF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5245"/>
    <w:multiLevelType w:val="hybridMultilevel"/>
    <w:tmpl w:val="6EEA9DB8"/>
    <w:lvl w:ilvl="0" w:tplc="7E7CD14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E5683"/>
    <w:multiLevelType w:val="multilevel"/>
    <w:tmpl w:val="8D0EF9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6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5657226A"/>
    <w:multiLevelType w:val="multilevel"/>
    <w:tmpl w:val="0C880BB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6E42CC3"/>
    <w:multiLevelType w:val="hybridMultilevel"/>
    <w:tmpl w:val="E466BDD0"/>
    <w:lvl w:ilvl="0" w:tplc="7FAC7B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6678B"/>
    <w:multiLevelType w:val="multilevel"/>
    <w:tmpl w:val="12746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73A3A"/>
    <w:multiLevelType w:val="hybridMultilevel"/>
    <w:tmpl w:val="BB6481E6"/>
    <w:lvl w:ilvl="0" w:tplc="8D626F92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7E18361C"/>
    <w:multiLevelType w:val="hybridMultilevel"/>
    <w:tmpl w:val="E3F8552C"/>
    <w:lvl w:ilvl="0" w:tplc="AC7E0DC6">
      <w:numFmt w:val="bullet"/>
      <w:lvlText w:val="-"/>
      <w:lvlJc w:val="left"/>
      <w:pPr>
        <w:ind w:left="720" w:hanging="360"/>
      </w:pPr>
      <w:rPr>
        <w:rFonts w:ascii="Calibri" w:eastAsia="TimesNew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87846"/>
    <w:rsid w:val="00015351"/>
    <w:rsid w:val="00025603"/>
    <w:rsid w:val="00035747"/>
    <w:rsid w:val="00042CCF"/>
    <w:rsid w:val="000826BE"/>
    <w:rsid w:val="000F49FE"/>
    <w:rsid w:val="002372B6"/>
    <w:rsid w:val="002472F1"/>
    <w:rsid w:val="0036116F"/>
    <w:rsid w:val="00501AD7"/>
    <w:rsid w:val="00504044"/>
    <w:rsid w:val="00561991"/>
    <w:rsid w:val="005C7D96"/>
    <w:rsid w:val="0067151B"/>
    <w:rsid w:val="006950ED"/>
    <w:rsid w:val="006B3E21"/>
    <w:rsid w:val="007138E0"/>
    <w:rsid w:val="00735B8C"/>
    <w:rsid w:val="007814C3"/>
    <w:rsid w:val="00805B6F"/>
    <w:rsid w:val="00883B7B"/>
    <w:rsid w:val="00887846"/>
    <w:rsid w:val="009157D2"/>
    <w:rsid w:val="00953FCC"/>
    <w:rsid w:val="009B0E3A"/>
    <w:rsid w:val="00A473F3"/>
    <w:rsid w:val="00A72746"/>
    <w:rsid w:val="00BA39FF"/>
    <w:rsid w:val="00C07843"/>
    <w:rsid w:val="00C5475B"/>
    <w:rsid w:val="00C776BC"/>
    <w:rsid w:val="00CB70D5"/>
    <w:rsid w:val="00D210C6"/>
    <w:rsid w:val="00D574E2"/>
    <w:rsid w:val="00DB11EF"/>
    <w:rsid w:val="00DF3AE6"/>
    <w:rsid w:val="00E733D4"/>
    <w:rsid w:val="00EA29CF"/>
    <w:rsid w:val="00EC5A6E"/>
    <w:rsid w:val="00EE0A7F"/>
    <w:rsid w:val="00F41907"/>
    <w:rsid w:val="00F62520"/>
    <w:rsid w:val="00FE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846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7846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8878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Emphasis"/>
    <w:basedOn w:val="a0"/>
    <w:qFormat/>
    <w:rsid w:val="009B0E3A"/>
    <w:rPr>
      <w:i/>
      <w:iCs/>
    </w:rPr>
  </w:style>
  <w:style w:type="character" w:styleId="a5">
    <w:name w:val="Hyperlink"/>
    <w:basedOn w:val="a0"/>
    <w:rsid w:val="009B0E3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B0E3A"/>
  </w:style>
  <w:style w:type="paragraph" w:styleId="a6">
    <w:name w:val="Body Text"/>
    <w:basedOn w:val="a"/>
    <w:link w:val="a7"/>
    <w:rsid w:val="00EA29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EA29CF"/>
    <w:rPr>
      <w:sz w:val="28"/>
      <w:u w:val="single"/>
    </w:rPr>
  </w:style>
  <w:style w:type="paragraph" w:customStyle="1" w:styleId="Style4">
    <w:name w:val="Style4"/>
    <w:basedOn w:val="a"/>
    <w:rsid w:val="00015351"/>
    <w:pPr>
      <w:widowControl w:val="0"/>
      <w:autoSpaceDE w:val="0"/>
      <w:autoSpaceDN w:val="0"/>
      <w:adjustRightInd w:val="0"/>
      <w:spacing w:after="0" w:line="216" w:lineRule="exact"/>
      <w:ind w:firstLine="422"/>
      <w:jc w:val="both"/>
    </w:pPr>
    <w:rPr>
      <w:rFonts w:ascii="Arial" w:eastAsia="Times New Roman" w:hAnsi="Arial" w:cs="Times New Roman"/>
      <w:sz w:val="24"/>
      <w:szCs w:val="24"/>
      <w:lang w:val="ru-RU"/>
    </w:rPr>
  </w:style>
  <w:style w:type="character" w:customStyle="1" w:styleId="FontStyle12">
    <w:name w:val="Font Style12"/>
    <w:rsid w:val="00015351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A473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-pro-geny.ru/" TargetMode="External"/><Relationship Id="rId13" Type="http://schemas.openxmlformats.org/officeDocument/2006/relationships/hyperlink" Target="http://www.biorosinfo.ru/press/chto-takoe-biotekhnologij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gabook.ru/" TargetMode="External"/><Relationship Id="rId12" Type="http://schemas.openxmlformats.org/officeDocument/2006/relationships/hyperlink" Target="http://bio-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kspu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sl.ru" TargetMode="External"/><Relationship Id="rId11" Type="http://schemas.openxmlformats.org/officeDocument/2006/relationships/hyperlink" Target="http://www.biosafety.ru/" TargetMode="External"/><Relationship Id="rId5" Type="http://schemas.openxmlformats.org/officeDocument/2006/relationships/hyperlink" Target="http://liber.onu.edu.ua/opacunicode/index.php?url=/auteurs/view/30149/source:default" TargetMode="External"/><Relationship Id="rId15" Type="http://schemas.openxmlformats.org/officeDocument/2006/relationships/hyperlink" Target="http://www.kspu.edu/About/Faculty/Faculty_of_biolog_geograf_ecol/DepartmentofHumanBiologyandImmunology.aspx" TargetMode="External"/><Relationship Id="rId10" Type="http://schemas.openxmlformats.org/officeDocument/2006/relationships/hyperlink" Target="http://www.medgenetic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abook.ru/" TargetMode="External"/><Relationship Id="rId14" Type="http://schemas.openxmlformats.org/officeDocument/2006/relationships/hyperlink" Target="http://www.c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Елена</cp:lastModifiedBy>
  <cp:revision>9</cp:revision>
  <dcterms:created xsi:type="dcterms:W3CDTF">2020-09-20T13:04:00Z</dcterms:created>
  <dcterms:modified xsi:type="dcterms:W3CDTF">2020-10-04T19:47:00Z</dcterms:modified>
</cp:coreProperties>
</file>